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E4" w:rsidRDefault="003E482E">
      <w:bookmarkStart w:id="0" w:name="_GoBack"/>
      <w:bookmarkEnd w:id="0"/>
      <w:r>
        <w:rPr>
          <w:rFonts w:ascii="Arial" w:hAnsi="Arial" w:cs="Arial"/>
          <w:noProof/>
          <w:color w:val="1A0DAB"/>
          <w:sz w:val="20"/>
          <w:szCs w:val="20"/>
          <w:lang w:eastAsia="sv-SE"/>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906267" cy="1906267"/>
            <wp:effectExtent l="0" t="0" r="0" b="0"/>
            <wp:wrapSquare wrapText="bothSides"/>
            <wp:docPr id="1" name="Picture 4" descr="Bildresultat för sunnerbogymnasie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906267" cy="1906267"/>
                    </a:xfrm>
                    <a:prstGeom prst="rect">
                      <a:avLst/>
                    </a:prstGeom>
                    <a:noFill/>
                    <a:ln>
                      <a:noFill/>
                      <a:prstDash/>
                    </a:ln>
                  </pic:spPr>
                </pic:pic>
              </a:graphicData>
            </a:graphic>
          </wp:anchor>
        </w:drawing>
      </w:r>
    </w:p>
    <w:p w:rsidR="00B33EE4" w:rsidRDefault="00B33EE4">
      <w:pPr>
        <w:spacing w:line="360" w:lineRule="auto"/>
        <w:jc w:val="both"/>
      </w:pPr>
    </w:p>
    <w:p w:rsidR="00B33EE4" w:rsidRDefault="00B33EE4">
      <w:pPr>
        <w:spacing w:line="360" w:lineRule="auto"/>
        <w:jc w:val="both"/>
      </w:pPr>
    </w:p>
    <w:p w:rsidR="00B33EE4" w:rsidRDefault="00B33EE4">
      <w:pPr>
        <w:spacing w:line="360" w:lineRule="auto"/>
        <w:jc w:val="both"/>
      </w:pPr>
    </w:p>
    <w:p w:rsidR="00B33EE4" w:rsidRDefault="00B33EE4">
      <w:pPr>
        <w:spacing w:line="360" w:lineRule="auto"/>
        <w:jc w:val="both"/>
      </w:pPr>
    </w:p>
    <w:p w:rsidR="00B33EE4" w:rsidRDefault="003E482E">
      <w:pPr>
        <w:tabs>
          <w:tab w:val="left" w:pos="3484"/>
        </w:tabs>
        <w:spacing w:line="360" w:lineRule="auto"/>
        <w:jc w:val="both"/>
      </w:pPr>
      <w:r>
        <w:tab/>
      </w:r>
    </w:p>
    <w:p w:rsidR="00B33EE4" w:rsidRDefault="00B33EE4">
      <w:pPr>
        <w:spacing w:line="360" w:lineRule="auto"/>
        <w:jc w:val="both"/>
      </w:pPr>
    </w:p>
    <w:p w:rsidR="00B33EE4" w:rsidRDefault="003E482E">
      <w:pPr>
        <w:tabs>
          <w:tab w:val="left" w:pos="4192"/>
          <w:tab w:val="left" w:pos="5804"/>
        </w:tabs>
        <w:spacing w:line="360" w:lineRule="auto"/>
        <w:jc w:val="both"/>
      </w:pPr>
      <w:r>
        <w:tab/>
      </w:r>
      <w:r>
        <w:tab/>
      </w:r>
    </w:p>
    <w:p w:rsidR="00B33EE4" w:rsidRDefault="00B33EE4">
      <w:pPr>
        <w:spacing w:line="360" w:lineRule="auto"/>
        <w:jc w:val="both"/>
      </w:pPr>
    </w:p>
    <w:p w:rsidR="00B33EE4" w:rsidRDefault="00B33EE4">
      <w:pPr>
        <w:spacing w:line="360" w:lineRule="auto"/>
        <w:jc w:val="both"/>
      </w:pPr>
    </w:p>
    <w:p w:rsidR="00B33EE4" w:rsidRDefault="003E482E">
      <w:pPr>
        <w:spacing w:line="360" w:lineRule="auto"/>
        <w:jc w:val="both"/>
        <w:rPr>
          <w:rFonts w:ascii="Times New Roman" w:hAnsi="Times New Roman"/>
          <w:sz w:val="56"/>
          <w:szCs w:val="56"/>
        </w:rPr>
      </w:pPr>
      <w:r>
        <w:rPr>
          <w:rFonts w:ascii="Times New Roman" w:hAnsi="Times New Roman"/>
          <w:sz w:val="56"/>
          <w:szCs w:val="56"/>
        </w:rPr>
        <w:t xml:space="preserve">                      Romantiken </w:t>
      </w:r>
    </w:p>
    <w:p w:rsidR="00B33EE4" w:rsidRDefault="003E482E">
      <w:pPr>
        <w:spacing w:line="360" w:lineRule="auto"/>
        <w:jc w:val="center"/>
      </w:pPr>
      <w:r>
        <w:rPr>
          <w:rFonts w:ascii="Times New Roman" w:hAnsi="Times New Roman"/>
          <w:sz w:val="32"/>
          <w:szCs w:val="32"/>
        </w:rPr>
        <w:t>Presentation av Mary Shelley, Johann Wolfgang Von Goethe och Viktor Rydberg.</w:t>
      </w:r>
    </w:p>
    <w:p w:rsidR="00B33EE4" w:rsidRDefault="003E482E">
      <w:pPr>
        <w:spacing w:line="360" w:lineRule="auto"/>
        <w:jc w:val="both"/>
      </w:pPr>
      <w:r>
        <w:rPr>
          <w:rFonts w:ascii="Times New Roman" w:hAnsi="Times New Roman"/>
          <w:i/>
          <w:sz w:val="40"/>
          <w:szCs w:val="40"/>
        </w:rPr>
        <w:t xml:space="preserve">                                    </w:t>
      </w:r>
    </w:p>
    <w:p w:rsidR="00B33EE4" w:rsidRDefault="003E482E">
      <w:pPr>
        <w:spacing w:line="360" w:lineRule="auto"/>
        <w:jc w:val="both"/>
        <w:rPr>
          <w:rFonts w:ascii="Times New Roman" w:hAnsi="Times New Roman"/>
          <w:sz w:val="40"/>
          <w:szCs w:val="40"/>
        </w:rPr>
      </w:pPr>
      <w:r>
        <w:rPr>
          <w:rFonts w:ascii="Times New Roman" w:hAnsi="Times New Roman"/>
          <w:sz w:val="40"/>
          <w:szCs w:val="40"/>
        </w:rPr>
        <w:t xml:space="preserve">                                           </w:t>
      </w:r>
    </w:p>
    <w:p w:rsidR="00B33EE4" w:rsidRDefault="003E482E">
      <w:pPr>
        <w:tabs>
          <w:tab w:val="left" w:pos="5632"/>
          <w:tab w:val="left" w:pos="7223"/>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B33EE4" w:rsidRDefault="00B33EE4">
      <w:pPr>
        <w:spacing w:line="360" w:lineRule="auto"/>
        <w:jc w:val="both"/>
        <w:rPr>
          <w:rFonts w:ascii="Times New Roman" w:hAnsi="Times New Roman"/>
          <w:sz w:val="28"/>
          <w:szCs w:val="28"/>
        </w:rPr>
      </w:pPr>
    </w:p>
    <w:p w:rsidR="00B33EE4" w:rsidRDefault="00B33EE4">
      <w:pPr>
        <w:spacing w:line="360" w:lineRule="auto"/>
        <w:jc w:val="both"/>
        <w:rPr>
          <w:rFonts w:ascii="Times New Roman" w:hAnsi="Times New Roman"/>
          <w:sz w:val="28"/>
          <w:szCs w:val="28"/>
        </w:rPr>
      </w:pPr>
    </w:p>
    <w:p w:rsidR="00B33EE4" w:rsidRPr="008E092E" w:rsidRDefault="003E482E">
      <w:pPr>
        <w:spacing w:line="360" w:lineRule="auto"/>
        <w:jc w:val="both"/>
        <w:rPr>
          <w:lang w:val="en-US"/>
        </w:rPr>
      </w:pPr>
      <w:r>
        <w:rPr>
          <w:rFonts w:ascii="Times New Roman" w:hAnsi="Times New Roman"/>
          <w:sz w:val="28"/>
          <w:szCs w:val="28"/>
        </w:rPr>
        <w:t xml:space="preserve">                                                                                   </w:t>
      </w:r>
      <w:r w:rsidRPr="008E092E">
        <w:rPr>
          <w:rFonts w:ascii="Times New Roman" w:hAnsi="Times New Roman"/>
          <w:sz w:val="28"/>
          <w:szCs w:val="28"/>
          <w:lang w:val="en-US"/>
        </w:rPr>
        <w:t>Författare: Saranda Bajrami</w:t>
      </w:r>
    </w:p>
    <w:p w:rsidR="00B33EE4" w:rsidRPr="008E092E" w:rsidRDefault="003E482E">
      <w:pPr>
        <w:spacing w:line="360" w:lineRule="auto"/>
        <w:jc w:val="both"/>
        <w:rPr>
          <w:rFonts w:ascii="Times New Roman" w:hAnsi="Times New Roman"/>
          <w:sz w:val="28"/>
          <w:szCs w:val="28"/>
          <w:lang w:val="en-US"/>
        </w:rPr>
      </w:pPr>
      <w:r w:rsidRPr="008E092E">
        <w:rPr>
          <w:rFonts w:ascii="Times New Roman" w:hAnsi="Times New Roman"/>
          <w:sz w:val="28"/>
          <w:szCs w:val="28"/>
          <w:lang w:val="en-US"/>
        </w:rPr>
        <w:t xml:space="preserve">                                                                                   </w:t>
      </w:r>
      <w:r w:rsidRPr="008E092E">
        <w:rPr>
          <w:rFonts w:ascii="Times New Roman" w:hAnsi="Times New Roman"/>
          <w:sz w:val="28"/>
          <w:szCs w:val="28"/>
          <w:lang w:val="en-US"/>
        </w:rPr>
        <w:t>Rapport/Fackuppsats</w:t>
      </w:r>
    </w:p>
    <w:p w:rsidR="00B33EE4" w:rsidRPr="008E092E" w:rsidRDefault="003E482E">
      <w:pPr>
        <w:spacing w:line="360" w:lineRule="auto"/>
        <w:jc w:val="both"/>
        <w:rPr>
          <w:rFonts w:ascii="Times New Roman" w:hAnsi="Times New Roman"/>
          <w:sz w:val="28"/>
          <w:szCs w:val="28"/>
          <w:lang w:val="en-US"/>
        </w:rPr>
      </w:pPr>
      <w:r w:rsidRPr="008E092E">
        <w:rPr>
          <w:rFonts w:ascii="Times New Roman" w:hAnsi="Times New Roman"/>
          <w:sz w:val="28"/>
          <w:szCs w:val="28"/>
          <w:lang w:val="en-US"/>
        </w:rPr>
        <w:t xml:space="preserve">                                                                                   Ljungby 2019</w:t>
      </w:r>
    </w:p>
    <w:p w:rsidR="00B33EE4" w:rsidRPr="008E092E" w:rsidRDefault="003E482E">
      <w:pPr>
        <w:spacing w:line="360" w:lineRule="auto"/>
        <w:jc w:val="both"/>
        <w:rPr>
          <w:rFonts w:ascii="Times New Roman" w:hAnsi="Times New Roman"/>
          <w:sz w:val="28"/>
          <w:szCs w:val="28"/>
          <w:lang w:val="en-US"/>
        </w:rPr>
      </w:pPr>
      <w:r w:rsidRPr="008E092E">
        <w:rPr>
          <w:rFonts w:ascii="Times New Roman" w:hAnsi="Times New Roman"/>
          <w:sz w:val="28"/>
          <w:szCs w:val="28"/>
          <w:lang w:val="en-US"/>
        </w:rPr>
        <w:t xml:space="preserve">                                                                                   Handledare: Patrik Svensson</w:t>
      </w:r>
    </w:p>
    <w:p w:rsidR="00B33EE4" w:rsidRPr="008E092E" w:rsidRDefault="003E482E">
      <w:pPr>
        <w:spacing w:line="360" w:lineRule="auto"/>
        <w:jc w:val="both"/>
        <w:rPr>
          <w:rFonts w:ascii="Times New Roman" w:hAnsi="Times New Roman"/>
          <w:b/>
          <w:sz w:val="32"/>
          <w:szCs w:val="32"/>
          <w:lang w:val="en-US"/>
        </w:rPr>
      </w:pPr>
      <w:r w:rsidRPr="008E092E">
        <w:rPr>
          <w:rFonts w:ascii="Times New Roman" w:hAnsi="Times New Roman"/>
          <w:b/>
          <w:sz w:val="32"/>
          <w:szCs w:val="32"/>
          <w:lang w:val="en-US"/>
        </w:rPr>
        <w:lastRenderedPageBreak/>
        <w:t>Abstract</w:t>
      </w:r>
    </w:p>
    <w:p w:rsidR="00B33EE4" w:rsidRDefault="003E482E">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This essay is about </w:t>
      </w:r>
      <w:r>
        <w:rPr>
          <w:rFonts w:ascii="Times New Roman" w:hAnsi="Times New Roman"/>
          <w:sz w:val="24"/>
          <w:szCs w:val="24"/>
          <w:lang w:val="en-US"/>
        </w:rPr>
        <w:t>the era of romanticism. It is also about three authors and their works. I chose to write about this theme because I was always fascinated by the fantasy world. So, I want to know how people during the romanticism thought.</w:t>
      </w:r>
    </w:p>
    <w:p w:rsidR="00B33EE4" w:rsidRDefault="003E482E">
      <w:pPr>
        <w:spacing w:line="360" w:lineRule="auto"/>
        <w:jc w:val="both"/>
        <w:rPr>
          <w:rFonts w:ascii="Times New Roman" w:hAnsi="Times New Roman"/>
          <w:sz w:val="24"/>
          <w:szCs w:val="24"/>
          <w:lang w:val="en-US"/>
        </w:rPr>
      </w:pPr>
      <w:r>
        <w:rPr>
          <w:rFonts w:ascii="Times New Roman" w:hAnsi="Times New Roman"/>
          <w:sz w:val="24"/>
          <w:szCs w:val="24"/>
          <w:lang w:val="en-US"/>
        </w:rPr>
        <w:t>The question is: what characterize</w:t>
      </w:r>
      <w:r>
        <w:rPr>
          <w:rFonts w:ascii="Times New Roman" w:hAnsi="Times New Roman"/>
          <w:sz w:val="24"/>
          <w:szCs w:val="24"/>
          <w:lang w:val="en-US"/>
        </w:rPr>
        <w:t>s the romantic epoch´s literature on theme, style and genre.</w:t>
      </w:r>
    </w:p>
    <w:p w:rsidR="00B33EE4" w:rsidRPr="008E092E" w:rsidRDefault="003E482E">
      <w:pPr>
        <w:spacing w:line="360" w:lineRule="auto"/>
        <w:jc w:val="both"/>
        <w:rPr>
          <w:lang w:val="en-US"/>
        </w:rPr>
      </w:pPr>
      <w:r>
        <w:rPr>
          <w:rFonts w:ascii="Times New Roman" w:hAnsi="Times New Roman"/>
          <w:sz w:val="24"/>
          <w:szCs w:val="24"/>
          <w:lang w:val="en-US"/>
        </w:rPr>
        <w:t>Romanticism is a historical epoch that lasted from the end of the 18</w:t>
      </w:r>
      <w:r>
        <w:rPr>
          <w:rFonts w:ascii="Times New Roman" w:hAnsi="Times New Roman"/>
          <w:sz w:val="24"/>
          <w:szCs w:val="24"/>
          <w:vertAlign w:val="superscript"/>
          <w:lang w:val="en-US"/>
        </w:rPr>
        <w:t>th</w:t>
      </w:r>
      <w:r>
        <w:rPr>
          <w:rFonts w:ascii="Times New Roman" w:hAnsi="Times New Roman"/>
          <w:sz w:val="24"/>
          <w:szCs w:val="24"/>
          <w:lang w:val="en-US"/>
        </w:rPr>
        <w:t xml:space="preserve"> century to the beginning of the 19</w:t>
      </w:r>
      <w:r>
        <w:rPr>
          <w:rFonts w:ascii="Times New Roman" w:hAnsi="Times New Roman"/>
          <w:sz w:val="24"/>
          <w:szCs w:val="24"/>
          <w:vertAlign w:val="superscript"/>
          <w:lang w:val="en-US"/>
        </w:rPr>
        <w:t>th</w:t>
      </w:r>
      <w:r>
        <w:rPr>
          <w:rFonts w:ascii="Times New Roman" w:hAnsi="Times New Roman"/>
          <w:sz w:val="24"/>
          <w:szCs w:val="24"/>
          <w:lang w:val="en-US"/>
        </w:rPr>
        <w:t xml:space="preserve"> century. Romance arose in response to the earlier epoch`s enlightenment philosophy.</w:t>
      </w:r>
    </w:p>
    <w:p w:rsidR="00B33EE4" w:rsidRDefault="003E482E">
      <w:pPr>
        <w:spacing w:line="360" w:lineRule="auto"/>
        <w:jc w:val="both"/>
        <w:rPr>
          <w:rFonts w:ascii="Times New Roman" w:hAnsi="Times New Roman"/>
          <w:sz w:val="24"/>
          <w:szCs w:val="24"/>
          <w:lang w:val="en-US"/>
        </w:rPr>
      </w:pPr>
      <w:r>
        <w:rPr>
          <w:rFonts w:ascii="Times New Roman" w:hAnsi="Times New Roman"/>
          <w:sz w:val="24"/>
          <w:szCs w:val="24"/>
          <w:lang w:val="en-US"/>
        </w:rPr>
        <w:t>The</w:t>
      </w:r>
      <w:r>
        <w:rPr>
          <w:rFonts w:ascii="Times New Roman" w:hAnsi="Times New Roman"/>
          <w:sz w:val="24"/>
          <w:szCs w:val="24"/>
          <w:lang w:val="en-US"/>
        </w:rPr>
        <w:t xml:space="preserve"> romance meant that the best way to a better society was to show more feeling and thereby become a better fellow human being and having the freedom to express your feelings is the best key to a healthy psyche. I therefore intend to immerse myself in the au</w:t>
      </w:r>
      <w:r>
        <w:rPr>
          <w:rFonts w:ascii="Times New Roman" w:hAnsi="Times New Roman"/>
          <w:sz w:val="24"/>
          <w:szCs w:val="24"/>
          <w:lang w:val="en-US"/>
        </w:rPr>
        <w:t>thor´s short story to give a clearer picture of the romance.</w:t>
      </w:r>
    </w:p>
    <w:p w:rsidR="00B33EE4" w:rsidRDefault="003E482E">
      <w:pPr>
        <w:spacing w:line="360" w:lineRule="auto"/>
        <w:jc w:val="both"/>
        <w:rPr>
          <w:rFonts w:ascii="Times New Roman" w:hAnsi="Times New Roman"/>
          <w:sz w:val="24"/>
          <w:szCs w:val="24"/>
          <w:lang w:val="en-US"/>
        </w:rPr>
      </w:pPr>
      <w:r>
        <w:rPr>
          <w:rFonts w:ascii="Times New Roman" w:hAnsi="Times New Roman"/>
          <w:sz w:val="24"/>
          <w:szCs w:val="24"/>
          <w:lang w:val="en-US"/>
        </w:rPr>
        <w:t>So, I will hopefully try to answer my questions with the help av various sources.</w:t>
      </w:r>
    </w:p>
    <w:p w:rsidR="00B33EE4" w:rsidRDefault="00B33EE4">
      <w:pPr>
        <w:spacing w:line="360" w:lineRule="auto"/>
        <w:jc w:val="both"/>
        <w:rPr>
          <w:rFonts w:ascii="Times New Roman" w:hAnsi="Times New Roman"/>
          <w:sz w:val="24"/>
          <w:szCs w:val="24"/>
          <w:lang w:val="en-US"/>
        </w:rPr>
      </w:pPr>
    </w:p>
    <w:p w:rsidR="00B33EE4" w:rsidRDefault="00B33EE4">
      <w:pPr>
        <w:spacing w:line="360" w:lineRule="auto"/>
        <w:jc w:val="both"/>
        <w:rPr>
          <w:rFonts w:ascii="Times New Roman" w:hAnsi="Times New Roman"/>
          <w:sz w:val="24"/>
          <w:szCs w:val="24"/>
          <w:lang w:val="en-US"/>
        </w:rPr>
      </w:pPr>
    </w:p>
    <w:p w:rsidR="00B33EE4" w:rsidRDefault="003E482E">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Keywords: Romance, authors and their works, feelings. </w:t>
      </w:r>
    </w:p>
    <w:p w:rsidR="00B33EE4" w:rsidRDefault="00B33EE4">
      <w:pPr>
        <w:spacing w:line="360" w:lineRule="auto"/>
        <w:jc w:val="both"/>
        <w:rPr>
          <w:rFonts w:ascii="Times New Roman" w:hAnsi="Times New Roman"/>
          <w:sz w:val="24"/>
          <w:szCs w:val="24"/>
          <w:lang w:val="en-US"/>
        </w:rPr>
      </w:pPr>
    </w:p>
    <w:p w:rsidR="00B33EE4" w:rsidRDefault="00B33EE4">
      <w:pPr>
        <w:spacing w:line="360" w:lineRule="auto"/>
        <w:jc w:val="both"/>
        <w:rPr>
          <w:rFonts w:ascii="Times New Roman" w:hAnsi="Times New Roman"/>
          <w:sz w:val="24"/>
          <w:szCs w:val="24"/>
          <w:lang w:val="en-US"/>
        </w:rPr>
      </w:pPr>
    </w:p>
    <w:p w:rsidR="00B33EE4" w:rsidRDefault="00B33EE4">
      <w:pPr>
        <w:spacing w:line="360" w:lineRule="auto"/>
        <w:jc w:val="both"/>
        <w:rPr>
          <w:rFonts w:ascii="Times New Roman" w:hAnsi="Times New Roman"/>
          <w:sz w:val="24"/>
          <w:szCs w:val="24"/>
          <w:lang w:val="en-US"/>
        </w:rPr>
      </w:pPr>
    </w:p>
    <w:p w:rsidR="00B33EE4" w:rsidRDefault="00B33EE4">
      <w:pPr>
        <w:spacing w:line="360" w:lineRule="auto"/>
        <w:jc w:val="both"/>
        <w:rPr>
          <w:rFonts w:ascii="Times New Roman" w:hAnsi="Times New Roman"/>
          <w:sz w:val="24"/>
          <w:szCs w:val="24"/>
          <w:lang w:val="en-US"/>
        </w:rPr>
      </w:pPr>
    </w:p>
    <w:p w:rsidR="00B33EE4" w:rsidRDefault="00B33EE4">
      <w:pPr>
        <w:spacing w:line="360" w:lineRule="auto"/>
        <w:jc w:val="both"/>
        <w:rPr>
          <w:rFonts w:ascii="Times New Roman" w:hAnsi="Times New Roman"/>
          <w:b/>
          <w:sz w:val="36"/>
          <w:szCs w:val="36"/>
          <w:lang w:val="en-US"/>
        </w:rPr>
      </w:pPr>
    </w:p>
    <w:p w:rsidR="00B33EE4" w:rsidRDefault="00B33EE4">
      <w:pPr>
        <w:spacing w:line="360" w:lineRule="auto"/>
        <w:jc w:val="both"/>
        <w:rPr>
          <w:rFonts w:ascii="Times New Roman" w:hAnsi="Times New Roman"/>
          <w:b/>
          <w:sz w:val="36"/>
          <w:szCs w:val="36"/>
          <w:lang w:val="en-US"/>
        </w:rPr>
      </w:pPr>
    </w:p>
    <w:p w:rsidR="00B33EE4" w:rsidRDefault="00B33EE4">
      <w:pPr>
        <w:spacing w:line="360" w:lineRule="auto"/>
        <w:jc w:val="both"/>
        <w:rPr>
          <w:rFonts w:ascii="Times New Roman" w:hAnsi="Times New Roman"/>
          <w:b/>
          <w:sz w:val="36"/>
          <w:szCs w:val="36"/>
          <w:lang w:val="en-US"/>
        </w:rPr>
      </w:pPr>
    </w:p>
    <w:p w:rsidR="00B33EE4" w:rsidRDefault="00B33EE4">
      <w:pPr>
        <w:spacing w:line="360" w:lineRule="auto"/>
        <w:jc w:val="both"/>
        <w:rPr>
          <w:rFonts w:ascii="Times New Roman" w:hAnsi="Times New Roman"/>
          <w:b/>
          <w:sz w:val="36"/>
          <w:szCs w:val="36"/>
          <w:lang w:val="en-US"/>
        </w:rPr>
      </w:pPr>
    </w:p>
    <w:p w:rsidR="00B33EE4" w:rsidRDefault="00B33EE4">
      <w:pPr>
        <w:spacing w:line="360" w:lineRule="auto"/>
        <w:jc w:val="both"/>
        <w:rPr>
          <w:rFonts w:ascii="Times New Roman" w:hAnsi="Times New Roman"/>
          <w:b/>
          <w:sz w:val="36"/>
          <w:szCs w:val="36"/>
          <w:lang w:val="en-US"/>
        </w:rPr>
      </w:pPr>
    </w:p>
    <w:p w:rsidR="00B33EE4" w:rsidRDefault="003E482E">
      <w:pPr>
        <w:spacing w:line="360" w:lineRule="auto"/>
        <w:jc w:val="both"/>
      </w:pPr>
      <w:r>
        <w:rPr>
          <w:rFonts w:ascii="Times New Roman" w:hAnsi="Times New Roman"/>
          <w:b/>
          <w:sz w:val="36"/>
          <w:szCs w:val="36"/>
        </w:rPr>
        <w:lastRenderedPageBreak/>
        <w:t>Innehållsförteckning</w:t>
      </w:r>
    </w:p>
    <w:p w:rsidR="00B33EE4" w:rsidRDefault="003E482E">
      <w:pPr>
        <w:spacing w:line="360" w:lineRule="auto"/>
        <w:jc w:val="both"/>
      </w:pPr>
      <w:r>
        <w:rPr>
          <w:rFonts w:ascii="Times New Roman" w:hAnsi="Times New Roman"/>
          <w:b/>
          <w:sz w:val="28"/>
          <w:szCs w:val="28"/>
        </w:rPr>
        <w:t>1.inledning</w:t>
      </w:r>
      <w:r>
        <w:rPr>
          <w:rFonts w:ascii="Times New Roman" w:hAnsi="Times New Roman"/>
          <w:sz w:val="28"/>
          <w:szCs w:val="28"/>
        </w:rPr>
        <w:t>...............</w:t>
      </w:r>
      <w:r>
        <w:rPr>
          <w:rFonts w:ascii="Times New Roman" w:hAnsi="Times New Roman"/>
          <w:sz w:val="28"/>
          <w:szCs w:val="28"/>
        </w:rPr>
        <w:t xml:space="preserve">.........................................................................................2                                                                                                      </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1.1Syfte..................................................................................................................................2                                                                                                                     </w:t>
      </w:r>
      <w:r>
        <w:rPr>
          <w:rFonts w:ascii="Times New Roman" w:hAnsi="Times New Roman"/>
          <w:sz w:val="24"/>
          <w:szCs w:val="24"/>
        </w:rPr>
        <w:t xml:space="preserve">            </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1.2 Frågeställning...................................................................................................................2                                                                                                            </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1.3 Metod................................................................................................................................2</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p>
    <w:p w:rsidR="00B33EE4" w:rsidRDefault="003E482E">
      <w:pPr>
        <w:spacing w:line="360" w:lineRule="auto"/>
        <w:jc w:val="both"/>
      </w:pPr>
      <w:r>
        <w:rPr>
          <w:rFonts w:ascii="Times New Roman" w:hAnsi="Times New Roman"/>
          <w:b/>
          <w:sz w:val="28"/>
          <w:szCs w:val="28"/>
        </w:rPr>
        <w:t>2. Romantiken samt författarporträtt</w:t>
      </w:r>
      <w:r>
        <w:rPr>
          <w:rFonts w:ascii="Times New Roman" w:hAnsi="Times New Roman"/>
          <w:sz w:val="28"/>
          <w:szCs w:val="28"/>
        </w:rPr>
        <w:t xml:space="preserve">............................................................3                                  </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2.1 Romantiken..................................................................................................</w:t>
      </w:r>
      <w:r>
        <w:rPr>
          <w:rFonts w:ascii="Times New Roman" w:hAnsi="Times New Roman"/>
          <w:sz w:val="24"/>
          <w:szCs w:val="24"/>
        </w:rPr>
        <w:t>.....................3</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2.2 Romantiken i Sverige.......................................................................................................4-5                                                                                                       </w:t>
      </w:r>
      <w:r>
        <w:rPr>
          <w:rFonts w:ascii="Times New Roman" w:hAnsi="Times New Roman"/>
          <w:sz w:val="24"/>
          <w:szCs w:val="24"/>
        </w:rPr>
        <w:t xml:space="preserve">              </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2.3 En presentation av Mary Shelley och hennes verk Frankenstein.....................................5-6                                                                                     </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2.4 En presentation av Johann Wolfgang Goethes och </w:t>
      </w:r>
      <w:r>
        <w:rPr>
          <w:rFonts w:ascii="Times New Roman" w:hAnsi="Times New Roman"/>
          <w:sz w:val="24"/>
          <w:szCs w:val="24"/>
        </w:rPr>
        <w:t xml:space="preserve">hans verk Den unge Werthers lidande och Faust.................................................................................................................................7-8                                                                               </w:t>
      </w:r>
      <w:r>
        <w:rPr>
          <w:rFonts w:ascii="Times New Roman" w:hAnsi="Times New Roman"/>
          <w:sz w:val="24"/>
          <w:szCs w:val="24"/>
        </w:rPr>
        <w:t xml:space="preserve">          </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2.5 En presentation av Viktor Rydberg och hans verk Singoalla..........................................9-10 </w:t>
      </w:r>
    </w:p>
    <w:p w:rsidR="00B33EE4" w:rsidRDefault="00B33EE4">
      <w:pPr>
        <w:spacing w:line="360" w:lineRule="auto"/>
        <w:jc w:val="both"/>
        <w:rPr>
          <w:rFonts w:ascii="Times New Roman" w:hAnsi="Times New Roman"/>
          <w:b/>
          <w:sz w:val="28"/>
          <w:szCs w:val="28"/>
        </w:rPr>
      </w:pPr>
    </w:p>
    <w:p w:rsidR="00B33EE4" w:rsidRDefault="003E482E">
      <w:pPr>
        <w:spacing w:line="360" w:lineRule="auto"/>
        <w:jc w:val="both"/>
      </w:pPr>
      <w:r>
        <w:rPr>
          <w:rFonts w:ascii="Times New Roman" w:hAnsi="Times New Roman"/>
          <w:b/>
          <w:sz w:val="28"/>
          <w:szCs w:val="28"/>
        </w:rPr>
        <w:t>3.Analys/Diskussion</w:t>
      </w:r>
      <w:r>
        <w:rPr>
          <w:rFonts w:ascii="Times New Roman" w:hAnsi="Times New Roman"/>
          <w:sz w:val="28"/>
          <w:szCs w:val="28"/>
        </w:rPr>
        <w:t>.........................................................................................11</w:t>
      </w:r>
      <w:r>
        <w:rPr>
          <w:rFonts w:ascii="Times New Roman" w:hAnsi="Times New Roman"/>
          <w:sz w:val="28"/>
          <w:szCs w:val="28"/>
        </w:rPr>
        <w:t xml:space="preserve">                                                                                                            </w:t>
      </w:r>
    </w:p>
    <w:p w:rsidR="00B33EE4" w:rsidRDefault="00B33EE4">
      <w:pPr>
        <w:spacing w:line="360" w:lineRule="auto"/>
        <w:jc w:val="both"/>
        <w:rPr>
          <w:rFonts w:ascii="Times New Roman" w:hAnsi="Times New Roman"/>
          <w:b/>
          <w:sz w:val="28"/>
          <w:szCs w:val="28"/>
        </w:rPr>
      </w:pPr>
    </w:p>
    <w:p w:rsidR="00B33EE4" w:rsidRDefault="003E482E">
      <w:pPr>
        <w:spacing w:line="360" w:lineRule="auto"/>
        <w:jc w:val="both"/>
      </w:pPr>
      <w:r>
        <w:rPr>
          <w:rFonts w:ascii="Times New Roman" w:hAnsi="Times New Roman"/>
          <w:b/>
          <w:sz w:val="28"/>
          <w:szCs w:val="28"/>
        </w:rPr>
        <w:t>4.Avslutning</w:t>
      </w:r>
      <w:r>
        <w:rPr>
          <w:rFonts w:ascii="Times New Roman" w:hAnsi="Times New Roman"/>
          <w:sz w:val="28"/>
          <w:szCs w:val="28"/>
        </w:rPr>
        <w:t xml:space="preserve">......................................................................................................12                              </w:t>
      </w:r>
      <w:r>
        <w:rPr>
          <w:rFonts w:ascii="Times New Roman" w:hAnsi="Times New Roman"/>
          <w:sz w:val="28"/>
          <w:szCs w:val="28"/>
        </w:rPr>
        <w:t xml:space="preserve">                                                                                             </w:t>
      </w:r>
    </w:p>
    <w:p w:rsidR="00B33EE4" w:rsidRDefault="00B33EE4">
      <w:pPr>
        <w:spacing w:line="360" w:lineRule="auto"/>
        <w:jc w:val="both"/>
        <w:rPr>
          <w:rFonts w:ascii="Times New Roman" w:hAnsi="Times New Roman"/>
          <w:b/>
          <w:sz w:val="28"/>
          <w:szCs w:val="28"/>
        </w:rPr>
      </w:pPr>
    </w:p>
    <w:p w:rsidR="00B33EE4" w:rsidRDefault="003E482E">
      <w:pPr>
        <w:spacing w:line="360" w:lineRule="auto"/>
        <w:jc w:val="both"/>
      </w:pPr>
      <w:r>
        <w:rPr>
          <w:rFonts w:ascii="Times New Roman" w:hAnsi="Times New Roman"/>
          <w:b/>
          <w:sz w:val="28"/>
          <w:szCs w:val="28"/>
        </w:rPr>
        <w:t>5.Källförteckning</w:t>
      </w:r>
      <w:r>
        <w:rPr>
          <w:rFonts w:ascii="Times New Roman" w:hAnsi="Times New Roman"/>
          <w:sz w:val="28"/>
          <w:szCs w:val="28"/>
        </w:rPr>
        <w:t xml:space="preserve">..............................................................................................13                                                </w:t>
      </w:r>
      <w:r>
        <w:rPr>
          <w:rFonts w:ascii="Times New Roman" w:hAnsi="Times New Roman"/>
          <w:sz w:val="28"/>
          <w:szCs w:val="28"/>
        </w:rPr>
        <w:t xml:space="preserve">                                                                   </w:t>
      </w:r>
    </w:p>
    <w:p w:rsidR="00B33EE4" w:rsidRDefault="003E482E">
      <w:pPr>
        <w:spacing w:line="360" w:lineRule="auto"/>
        <w:jc w:val="both"/>
      </w:pPr>
      <w:r>
        <w:rPr>
          <w:rFonts w:ascii="Times New Roman" w:hAnsi="Times New Roman"/>
          <w:b/>
          <w:sz w:val="28"/>
          <w:szCs w:val="28"/>
        </w:rPr>
        <w:t xml:space="preserve">          Bilagor</w:t>
      </w:r>
      <w:r>
        <w:rPr>
          <w:rFonts w:ascii="Times New Roman" w:hAnsi="Times New Roman"/>
          <w:sz w:val="28"/>
          <w:szCs w:val="28"/>
        </w:rPr>
        <w:t>...........................................................................................................14-15</w:t>
      </w:r>
    </w:p>
    <w:p w:rsidR="00B33EE4" w:rsidRDefault="003E482E">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p>
    <w:p w:rsidR="00B33EE4" w:rsidRDefault="003E482E">
      <w:pPr>
        <w:spacing w:line="360" w:lineRule="auto"/>
        <w:jc w:val="both"/>
      </w:pPr>
      <w:r>
        <w:rPr>
          <w:rFonts w:ascii="Times New Roman" w:hAnsi="Times New Roman"/>
          <w:sz w:val="28"/>
          <w:szCs w:val="28"/>
        </w:rPr>
        <w:t xml:space="preserve">  </w:t>
      </w:r>
    </w:p>
    <w:p w:rsidR="00B33EE4" w:rsidRDefault="003E482E">
      <w:pPr>
        <w:spacing w:line="360" w:lineRule="auto"/>
        <w:jc w:val="both"/>
      </w:pPr>
      <w:r>
        <w:rPr>
          <w:rFonts w:ascii="Times New Roman" w:hAnsi="Times New Roman"/>
          <w:b/>
          <w:sz w:val="32"/>
          <w:szCs w:val="32"/>
        </w:rPr>
        <w:lastRenderedPageBreak/>
        <w:t xml:space="preserve">1. Inledning </w:t>
      </w:r>
    </w:p>
    <w:p w:rsidR="00B33EE4" w:rsidRDefault="003E482E">
      <w:pPr>
        <w:spacing w:line="360" w:lineRule="auto"/>
        <w:jc w:val="both"/>
      </w:pPr>
      <w:r>
        <w:rPr>
          <w:rFonts w:ascii="Times New Roman" w:hAnsi="Times New Roman"/>
          <w:sz w:val="24"/>
          <w:szCs w:val="24"/>
        </w:rPr>
        <w:t xml:space="preserve">Jag har valt att skriva min uppsats om Romantiken, samt fördjupa mig i tre olika författare,  Mary Shelley, Johann Wolfgang von Goethe </w:t>
      </w:r>
      <w:r>
        <w:rPr>
          <w:rFonts w:ascii="Times New Roman" w:hAnsi="Times New Roman"/>
          <w:sz w:val="24"/>
          <w:szCs w:val="24"/>
        </w:rPr>
        <w:t>och Viktor Rydberg. Upplysningen stod för vetenskapen, medan Romantiken stod mycket för känsla. Det bästa sättet att förstå romantiken på är genom att se vad den vände sig mot. Romantiken var en reaktion mot allt det som upplysningen stod för.</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 Jag har val</w:t>
      </w:r>
      <w:r>
        <w:rPr>
          <w:rFonts w:ascii="Times New Roman" w:hAnsi="Times New Roman"/>
          <w:sz w:val="24"/>
          <w:szCs w:val="24"/>
        </w:rPr>
        <w:t>t att skriva om just denna epok och dess författare eftersom jag sedan liten har varit fascinerad av fantasivärlden. Tidigare har jag inte haft så mycket kunskap om Romantiken, men under mina skolår så kände jag igen mig i just denna epok. När det blev för</w:t>
      </w:r>
      <w:r>
        <w:rPr>
          <w:rFonts w:ascii="Times New Roman" w:hAnsi="Times New Roman"/>
          <w:sz w:val="24"/>
          <w:szCs w:val="24"/>
        </w:rPr>
        <w:t xml:space="preserve"> tråkigt så hade man alltid friheten att tänka och fantisera om olika saker som gör livet lite mer intressant, eller bara det att man kan fantisera sig ur en dålig situation i livet. Det ger en hopp för en bättre framtid, och därför är det lättare att hant</w:t>
      </w:r>
      <w:r>
        <w:rPr>
          <w:rFonts w:ascii="Times New Roman" w:hAnsi="Times New Roman"/>
          <w:sz w:val="24"/>
          <w:szCs w:val="24"/>
        </w:rPr>
        <w:t xml:space="preserve">era olika situationer som man ställs inför under livets gång. </w:t>
      </w:r>
    </w:p>
    <w:p w:rsidR="00B33EE4" w:rsidRDefault="003E482E">
      <w:pPr>
        <w:spacing w:line="360" w:lineRule="auto"/>
        <w:jc w:val="both"/>
      </w:pPr>
      <w:r>
        <w:rPr>
          <w:rFonts w:ascii="Times New Roman" w:hAnsi="Times New Roman"/>
          <w:b/>
          <w:sz w:val="24"/>
          <w:szCs w:val="24"/>
        </w:rPr>
        <w:t>1.1 SYFTE</w:t>
      </w:r>
    </w:p>
    <w:p w:rsidR="00B33EE4" w:rsidRDefault="003E482E">
      <w:pPr>
        <w:spacing w:line="360" w:lineRule="auto"/>
        <w:jc w:val="both"/>
      </w:pPr>
      <w:r>
        <w:rPr>
          <w:rFonts w:ascii="Times New Roman" w:hAnsi="Times New Roman"/>
          <w:sz w:val="24"/>
          <w:szCs w:val="24"/>
        </w:rPr>
        <w:t>Avsikten med denna uppsats är att ge en klarare bild av människans utveckling i psykologi. Detta på grund av att jag alltid har varit intresserad i att studera människans psyke och va</w:t>
      </w:r>
      <w:r>
        <w:rPr>
          <w:rFonts w:ascii="Times New Roman" w:hAnsi="Times New Roman"/>
          <w:sz w:val="24"/>
          <w:szCs w:val="24"/>
        </w:rPr>
        <w:t xml:space="preserve">rför vi ibland agerar på det sätt vi gör. Romantiken menade att vägen till ett bättre samhälle var att visa mer känsla och därmed bli en bättre medmänniska. Att ha friheten att kunna uttrycka sina känslor är den bästa nyckeln till ett hälsosamt psyke. Jag </w:t>
      </w:r>
      <w:r>
        <w:rPr>
          <w:rFonts w:ascii="Times New Roman" w:hAnsi="Times New Roman"/>
          <w:sz w:val="24"/>
          <w:szCs w:val="24"/>
        </w:rPr>
        <w:t>tänker därför fördjupa mig i Mary Shelleys novell Frankenstein då den ger en god bild av romantiken.</w:t>
      </w:r>
    </w:p>
    <w:p w:rsidR="00B33EE4" w:rsidRDefault="003E482E">
      <w:pPr>
        <w:spacing w:line="360" w:lineRule="auto"/>
        <w:jc w:val="both"/>
      </w:pPr>
      <w:r>
        <w:rPr>
          <w:rFonts w:ascii="Times New Roman" w:hAnsi="Times New Roman"/>
          <w:i/>
          <w:sz w:val="24"/>
          <w:szCs w:val="24"/>
        </w:rPr>
        <w:t xml:space="preserve">1.2 </w:t>
      </w:r>
      <w:r>
        <w:rPr>
          <w:rFonts w:ascii="Times New Roman" w:hAnsi="Times New Roman"/>
          <w:sz w:val="24"/>
          <w:szCs w:val="24"/>
        </w:rPr>
        <w:t>Min huvudfrågestats är:</w:t>
      </w:r>
    </w:p>
    <w:p w:rsidR="00B33EE4" w:rsidRDefault="003E482E">
      <w:pPr>
        <w:spacing w:line="360" w:lineRule="auto"/>
        <w:jc w:val="both"/>
      </w:pPr>
      <w:r>
        <w:rPr>
          <w:rFonts w:ascii="Times New Roman" w:hAnsi="Times New Roman"/>
          <w:i/>
          <w:sz w:val="24"/>
          <w:szCs w:val="24"/>
        </w:rPr>
        <w:t xml:space="preserve"> Vad kännetecknar den romantiska epokens litteratur vad gäller tema, stil och genre?</w:t>
      </w:r>
    </w:p>
    <w:p w:rsidR="00B33EE4" w:rsidRDefault="00B33EE4">
      <w:pPr>
        <w:spacing w:line="360" w:lineRule="auto"/>
        <w:jc w:val="both"/>
        <w:rPr>
          <w:rFonts w:ascii="Times New Roman" w:hAnsi="Times New Roman"/>
          <w:b/>
          <w:sz w:val="24"/>
          <w:szCs w:val="24"/>
        </w:rPr>
      </w:pPr>
    </w:p>
    <w:p w:rsidR="00B33EE4" w:rsidRDefault="003E482E">
      <w:pPr>
        <w:spacing w:line="360" w:lineRule="auto"/>
        <w:jc w:val="both"/>
      </w:pPr>
      <w:r>
        <w:rPr>
          <w:rFonts w:ascii="Times New Roman" w:hAnsi="Times New Roman"/>
          <w:b/>
          <w:sz w:val="24"/>
          <w:szCs w:val="24"/>
        </w:rPr>
        <w:t>1.3METOD</w:t>
      </w:r>
      <w:r>
        <w:rPr>
          <w:rFonts w:ascii="Times New Roman" w:hAnsi="Times New Roman"/>
          <w:b/>
          <w:sz w:val="24"/>
          <w:szCs w:val="24"/>
        </w:rPr>
        <w:br/>
      </w:r>
      <w:r>
        <w:rPr>
          <w:rFonts w:ascii="Times New Roman" w:hAnsi="Times New Roman"/>
          <w:sz w:val="24"/>
          <w:szCs w:val="24"/>
        </w:rPr>
        <w:t>Jag har valt att söka efter fakt</w:t>
      </w:r>
      <w:r>
        <w:rPr>
          <w:rFonts w:ascii="Times New Roman" w:hAnsi="Times New Roman"/>
          <w:sz w:val="24"/>
          <w:szCs w:val="24"/>
        </w:rPr>
        <w:t xml:space="preserve">a från websidor exempelvis Alex Författarlexikon, historiesajten.se och wikipedia, som berättar om Romantikens utvalda författare. Jag har även använt mig av litteraturböcker såsom Den levande litteraturen och Levande texter av Ulf Jansson. </w:t>
      </w: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b/>
          <w:sz w:val="32"/>
          <w:szCs w:val="32"/>
        </w:rPr>
      </w:pPr>
    </w:p>
    <w:p w:rsidR="00B33EE4" w:rsidRDefault="003E482E">
      <w:pPr>
        <w:spacing w:line="360" w:lineRule="auto"/>
        <w:jc w:val="both"/>
        <w:rPr>
          <w:rFonts w:ascii="Times New Roman" w:hAnsi="Times New Roman"/>
          <w:b/>
          <w:sz w:val="32"/>
          <w:szCs w:val="32"/>
        </w:rPr>
      </w:pPr>
      <w:r>
        <w:rPr>
          <w:rFonts w:ascii="Times New Roman" w:hAnsi="Times New Roman"/>
          <w:b/>
          <w:sz w:val="32"/>
          <w:szCs w:val="32"/>
        </w:rPr>
        <w:lastRenderedPageBreak/>
        <w:t xml:space="preserve">2. </w:t>
      </w:r>
      <w:r>
        <w:rPr>
          <w:rFonts w:ascii="Times New Roman" w:hAnsi="Times New Roman"/>
          <w:b/>
          <w:sz w:val="32"/>
          <w:szCs w:val="32"/>
        </w:rPr>
        <w:t xml:space="preserve">Romantiken </w:t>
      </w:r>
    </w:p>
    <w:p w:rsidR="00B33EE4" w:rsidRDefault="003E482E">
      <w:pPr>
        <w:spacing w:line="360" w:lineRule="auto"/>
        <w:jc w:val="both"/>
      </w:pPr>
      <w:r>
        <w:rPr>
          <w:rFonts w:ascii="Times New Roman" w:hAnsi="Times New Roman"/>
          <w:sz w:val="24"/>
          <w:szCs w:val="24"/>
        </w:rPr>
        <w:t>2.1 Romantiken är en historisk epok som varade från 1700-talets slut till 1800-talets början.  En begreppsförklaring kring romantiken kan vara att den var fantasifullt och skräckinjagande. Romantiken uppstod som reaktion mot tidigare epokens up</w:t>
      </w:r>
      <w:r>
        <w:rPr>
          <w:rFonts w:ascii="Times New Roman" w:hAnsi="Times New Roman"/>
          <w:sz w:val="24"/>
          <w:szCs w:val="24"/>
        </w:rPr>
        <w:t xml:space="preserve">plysningsfilosofiska tankar. Människor började i allt större utsträckning intressera sig för gångna tider och fantiserade mycket om fjärran länder. Under romantiken handlade det mycket om den inre känslan, fantasin och den subjektiva upplevelsen. Även det </w:t>
      </w:r>
      <w:r>
        <w:rPr>
          <w:rFonts w:ascii="Times New Roman" w:hAnsi="Times New Roman"/>
          <w:sz w:val="24"/>
          <w:szCs w:val="24"/>
        </w:rPr>
        <w:t>mystiska, exotiska och skrämmande var exempel på romantiska uttryck. Det var de fina och skrämmande känslorna som rådde, vilket innebar att man menade att människan har en dag-sida som är god och en natt-sida som är ond. Det var diktarens ansvar att utfors</w:t>
      </w:r>
      <w:r>
        <w:rPr>
          <w:rFonts w:ascii="Times New Roman" w:hAnsi="Times New Roman"/>
          <w:sz w:val="24"/>
          <w:szCs w:val="24"/>
        </w:rPr>
        <w:t>ka både det mörka och det goda. Övernaturliga väsen och övernaturlighet fick stark genomslags kraft. Naturen var en viktig faktor för människor, vilket framställdes som själens spegel. Den kunde vara vänlig mot människor eller livsfarlig. Romantikernas pas</w:t>
      </w:r>
      <w:r>
        <w:rPr>
          <w:rFonts w:ascii="Times New Roman" w:hAnsi="Times New Roman"/>
          <w:sz w:val="24"/>
          <w:szCs w:val="24"/>
        </w:rPr>
        <w:t>sion och längtan var central i litteraturen samt att jaget hade stor betydelse.</w:t>
      </w:r>
    </w:p>
    <w:p w:rsidR="00B33EE4" w:rsidRDefault="003E482E">
      <w:pPr>
        <w:spacing w:line="360" w:lineRule="auto"/>
        <w:jc w:val="both"/>
      </w:pPr>
      <w:r>
        <w:rPr>
          <w:rFonts w:ascii="Times New Roman" w:hAnsi="Times New Roman"/>
          <w:i/>
          <w:sz w:val="24"/>
          <w:szCs w:val="24"/>
        </w:rPr>
        <w:t>”Världen och livets villkor betraktas genom individen och dennes känsloliv. Det individuella jaget är gränslöst och centrum för allt i livet. En del menar rent av att yttervärl</w:t>
      </w:r>
      <w:r>
        <w:rPr>
          <w:rFonts w:ascii="Times New Roman" w:hAnsi="Times New Roman"/>
          <w:i/>
          <w:sz w:val="24"/>
          <w:szCs w:val="24"/>
        </w:rPr>
        <w:t>den bara existerar i jagets upplevelser. Denna ide om det gränslösa jaget utvecklas till ett rent förakt för det logiska och förnuftmässiga. En äkta romantiker behöver inte argumentera med någon annan människa – det räcker att han”upplever att han känner a</w:t>
      </w:r>
      <w:r>
        <w:rPr>
          <w:rFonts w:ascii="Times New Roman" w:hAnsi="Times New Roman"/>
          <w:i/>
          <w:sz w:val="24"/>
          <w:szCs w:val="24"/>
        </w:rPr>
        <w:t>tt det måste vara” si eller så</w:t>
      </w:r>
      <w:r>
        <w:rPr>
          <w:rStyle w:val="Fotnotsreferens"/>
          <w:rFonts w:ascii="Times New Roman" w:hAnsi="Times New Roman"/>
          <w:i/>
          <w:sz w:val="24"/>
          <w:szCs w:val="24"/>
        </w:rPr>
        <w:footnoteReference w:id="1"/>
      </w:r>
      <w:r>
        <w:rPr>
          <w:rFonts w:ascii="Times New Roman" w:hAnsi="Times New Roman"/>
          <w:i/>
          <w:sz w:val="24"/>
          <w:szCs w:val="24"/>
        </w:rPr>
        <w:t>...”</w:t>
      </w:r>
    </w:p>
    <w:p w:rsidR="00B33EE4" w:rsidRDefault="003E482E">
      <w:pPr>
        <w:spacing w:line="360" w:lineRule="auto"/>
        <w:jc w:val="both"/>
      </w:pPr>
      <w:r>
        <w:rPr>
          <w:rFonts w:ascii="Times New Roman" w:hAnsi="Times New Roman"/>
          <w:sz w:val="24"/>
          <w:szCs w:val="24"/>
        </w:rPr>
        <w:t>2.2 Romantiken kom till Sverige med hjälp av poeten Thomas Thorild. Historien tog fart när han flyttade till Stockholm för att satsa fullt ut på</w:t>
      </w:r>
      <w:r>
        <w:rPr>
          <w:rFonts w:ascii="Times New Roman" w:hAnsi="Times New Roman"/>
          <w:sz w:val="24"/>
          <w:szCs w:val="24"/>
        </w:rPr>
        <w:t xml:space="preserve"> sin karriär som poet. Thorild kom snabbt efter ankomsten till Sverige i bråk med den Svenska Akademin. Bråket handlade om att den Svenska Akademin ansåg att en av Thorils dikter som heter </w:t>
      </w:r>
      <w:r>
        <w:rPr>
          <w:rFonts w:ascii="Times New Roman" w:hAnsi="Times New Roman"/>
          <w:i/>
          <w:sz w:val="24"/>
          <w:szCs w:val="24"/>
        </w:rPr>
        <w:t xml:space="preserve">Passionerna </w:t>
      </w:r>
      <w:r>
        <w:rPr>
          <w:rFonts w:ascii="Times New Roman" w:hAnsi="Times New Roman"/>
          <w:sz w:val="24"/>
          <w:szCs w:val="24"/>
        </w:rPr>
        <w:t>skrevs emot litteraturens allmänt accepterade regler vi</w:t>
      </w:r>
      <w:r>
        <w:rPr>
          <w:rFonts w:ascii="Times New Roman" w:hAnsi="Times New Roman"/>
          <w:sz w:val="24"/>
          <w:szCs w:val="24"/>
        </w:rPr>
        <w:t>lket Thoril inte höll med om, utan han tyckte att poeten skall bryta dessa regler. Han menade att han inte kunde uttrycka sina känslor, så därför ville han kasta alla regler över ända för att kunna beskriva sin vision av världen. I sin kamp för de romantis</w:t>
      </w:r>
      <w:r>
        <w:rPr>
          <w:rFonts w:ascii="Times New Roman" w:hAnsi="Times New Roman"/>
          <w:sz w:val="24"/>
          <w:szCs w:val="24"/>
        </w:rPr>
        <w:t xml:space="preserve">ka tankarna mot Svenska akademin blev Thorild landsförvisad. Men han lyckades föra in den nya europeiska litteraturen i landet. Romantiken hade sitt centrum vid universiteten, men ett undantag är psalmdiktningen, skriven av skalden </w:t>
      </w:r>
      <w:r>
        <w:rPr>
          <w:rFonts w:ascii="Times New Roman" w:hAnsi="Times New Roman"/>
          <w:i/>
          <w:sz w:val="24"/>
          <w:szCs w:val="24"/>
        </w:rPr>
        <w:t xml:space="preserve">Johan Olof Wallin </w:t>
      </w:r>
      <w:r>
        <w:rPr>
          <w:rFonts w:ascii="Times New Roman" w:hAnsi="Times New Roman"/>
          <w:sz w:val="24"/>
          <w:szCs w:val="24"/>
        </w:rPr>
        <w:t>(1779-</w:t>
      </w:r>
      <w:r>
        <w:rPr>
          <w:rFonts w:ascii="Times New Roman" w:hAnsi="Times New Roman"/>
          <w:sz w:val="24"/>
          <w:szCs w:val="24"/>
        </w:rPr>
        <w:t>1839). I psalmdiktningen handlade om naturbesjälning och orolig dödslängtan vilka båda var typiska romantiska drag.</w:t>
      </w:r>
      <w:r>
        <w:rPr>
          <w:rStyle w:val="Fotnotsreferens"/>
          <w:rFonts w:ascii="Times New Roman" w:hAnsi="Times New Roman"/>
          <w:sz w:val="24"/>
          <w:szCs w:val="24"/>
        </w:rPr>
        <w:footnoteReference w:id="2"/>
      </w:r>
    </w:p>
    <w:p w:rsidR="00B33EE4" w:rsidRDefault="003E482E">
      <w:pPr>
        <w:spacing w:line="360" w:lineRule="auto"/>
        <w:jc w:val="both"/>
      </w:pPr>
      <w:r>
        <w:rPr>
          <w:rFonts w:ascii="Times New Roman" w:hAnsi="Times New Roman"/>
          <w:sz w:val="24"/>
          <w:szCs w:val="24"/>
        </w:rPr>
        <w:lastRenderedPageBreak/>
        <w:t xml:space="preserve">Hälften av alla böcker som skrevs under romantiken skrevs </w:t>
      </w:r>
      <w:r>
        <w:rPr>
          <w:rFonts w:ascii="Times New Roman" w:hAnsi="Times New Roman"/>
          <w:sz w:val="24"/>
          <w:szCs w:val="24"/>
        </w:rPr>
        <w:t xml:space="preserve">av kvinnor, en av de är Mary Shelley. Hon skrev den mest kända boken som heter </w:t>
      </w:r>
      <w:r>
        <w:rPr>
          <w:rFonts w:ascii="Times New Roman" w:hAnsi="Times New Roman"/>
          <w:i/>
          <w:sz w:val="24"/>
          <w:szCs w:val="24"/>
        </w:rPr>
        <w:t>Frankenstein.</w:t>
      </w:r>
    </w:p>
    <w:p w:rsidR="00B33EE4" w:rsidRDefault="003E482E">
      <w:pPr>
        <w:spacing w:line="360" w:lineRule="auto"/>
        <w:jc w:val="both"/>
      </w:pPr>
      <w:r>
        <w:rPr>
          <w:rFonts w:ascii="Times New Roman" w:hAnsi="Times New Roman"/>
          <w:sz w:val="24"/>
          <w:szCs w:val="24"/>
        </w:rPr>
        <w:t xml:space="preserve">2.3 </w:t>
      </w:r>
      <w:r>
        <w:rPr>
          <w:rFonts w:ascii="Times New Roman" w:hAnsi="Times New Roman"/>
          <w:b/>
          <w:sz w:val="24"/>
          <w:szCs w:val="24"/>
        </w:rPr>
        <w:t>Mary Wollstonecraft Shelley</w:t>
      </w:r>
      <w:r>
        <w:rPr>
          <w:rFonts w:ascii="Times New Roman" w:hAnsi="Times New Roman"/>
          <w:sz w:val="24"/>
          <w:szCs w:val="24"/>
        </w:rPr>
        <w:t xml:space="preserve"> föddes den 30 augusti 1797 i Somers Town, London och dog den första februari 1851. Hon var en novellförfattare som väckte liv i skä</w:t>
      </w:r>
      <w:r>
        <w:rPr>
          <w:rFonts w:ascii="Times New Roman" w:hAnsi="Times New Roman"/>
          <w:sz w:val="24"/>
          <w:szCs w:val="24"/>
        </w:rPr>
        <w:t>ckromanerna. Marys mor var feminist och filosof men dog i barnsängsfeber så hon fick aldrig lära känna henne. Hennes pappa William Godwin var en av upplysningens mest radikale filosof, och han såg till att Mary får så mycket kunskap som möjligt, därför fic</w:t>
      </w:r>
      <w:r>
        <w:rPr>
          <w:rFonts w:ascii="Times New Roman" w:hAnsi="Times New Roman"/>
          <w:sz w:val="24"/>
          <w:szCs w:val="24"/>
        </w:rPr>
        <w:t>k hon åka med honom på små utflykter i studiesyfte. Hon fick också ta del av sin fars omfattande bibliotek, där hon läste böcker om romersk och grekisk historia. Hon var 15 år när hennes far lärde känna poeten Percy Bysshe Shelley, som inspirerades av Godw</w:t>
      </w:r>
      <w:r>
        <w:rPr>
          <w:rFonts w:ascii="Times New Roman" w:hAnsi="Times New Roman"/>
          <w:sz w:val="24"/>
          <w:szCs w:val="24"/>
        </w:rPr>
        <w:t>ins radikala filosofi. Mary blev förälskad i Percy Shelley men hon var tvungen att rymma med honom, eftersom hennes far inte accepterade deras relation. De levde tillsammans i flera år i Italien, där deras två barn dog. År 1822 omkom hennes make i en drukn</w:t>
      </w:r>
      <w:r>
        <w:rPr>
          <w:rFonts w:ascii="Times New Roman" w:hAnsi="Times New Roman"/>
          <w:sz w:val="24"/>
          <w:szCs w:val="24"/>
        </w:rPr>
        <w:t>ingsolycka. Sedan flyttade Mary till England med deras enda överlevande son, som hette Percy Florence. Där ägnade hon sig åt sin författarekarriär och sin sons uppfostran. De sista tio år i sitt liv var hon sjuk av hjärntumör vilket orsakade hennes död.</w:t>
      </w:r>
      <w:r>
        <w:rPr>
          <w:rStyle w:val="Fotnotsreferens"/>
          <w:rFonts w:ascii="Times New Roman" w:hAnsi="Times New Roman"/>
          <w:sz w:val="24"/>
          <w:szCs w:val="24"/>
        </w:rPr>
        <w:footnoteReference w:id="3"/>
      </w:r>
    </w:p>
    <w:p w:rsidR="00B33EE4" w:rsidRDefault="003E482E">
      <w:pPr>
        <w:spacing w:line="360" w:lineRule="auto"/>
        <w:jc w:val="both"/>
      </w:pPr>
      <w:r>
        <w:rPr>
          <w:rFonts w:ascii="Times New Roman" w:hAnsi="Times New Roman"/>
          <w:i/>
          <w:sz w:val="24"/>
          <w:szCs w:val="24"/>
        </w:rPr>
        <w:t>”Mary Shelley skrämdes av detta:tänk om naturvetenskapen verkligen lyckades skapa nytt liv? Hur skulle r</w:t>
      </w:r>
      <w:r>
        <w:rPr>
          <w:rFonts w:ascii="Times New Roman" w:hAnsi="Times New Roman"/>
          <w:i/>
          <w:sz w:val="24"/>
          <w:szCs w:val="24"/>
        </w:rPr>
        <w:t>esultatet se ut? Och vilket pris skulle mänskligheten få betala för ett sådant högmod? Ur sin oro inför en sådan framtid hämtade hon inspiration till romanen om Frankenstein, publicerad 1818.”</w:t>
      </w:r>
      <w:r>
        <w:rPr>
          <w:rStyle w:val="Fotnotsreferens"/>
          <w:rFonts w:ascii="Times New Roman" w:hAnsi="Times New Roman"/>
          <w:i/>
          <w:sz w:val="24"/>
          <w:szCs w:val="24"/>
        </w:rPr>
        <w:footnoteReference w:id="4"/>
      </w:r>
    </w:p>
    <w:p w:rsidR="00B33EE4" w:rsidRDefault="003E482E">
      <w:pPr>
        <w:spacing w:line="360" w:lineRule="auto"/>
        <w:jc w:val="both"/>
      </w:pPr>
      <w:r>
        <w:rPr>
          <w:rFonts w:ascii="Times New Roman" w:hAnsi="Times New Roman"/>
          <w:i/>
          <w:sz w:val="24"/>
          <w:szCs w:val="24"/>
        </w:rPr>
        <w:t xml:space="preserve">Frankenstein </w:t>
      </w:r>
      <w:r>
        <w:rPr>
          <w:rFonts w:ascii="Times New Roman" w:hAnsi="Times New Roman"/>
          <w:sz w:val="24"/>
          <w:szCs w:val="24"/>
        </w:rPr>
        <w:t>handlar om vetenskapsmannen doktor Frankenstein och hans samvetskval efter skapandet av ett monster utifrån en hög med likdelar. Han bodde med sin familj i Geneve, och han hade också en barndomsvän, Henry Clerval som betraktas som en medle</w:t>
      </w:r>
      <w:r>
        <w:rPr>
          <w:rFonts w:ascii="Times New Roman" w:hAnsi="Times New Roman"/>
          <w:sz w:val="24"/>
          <w:szCs w:val="24"/>
        </w:rPr>
        <w:t>m i familjen. Som liten var han alltid intresserad om vetenskapen och dess förunderliga upptäcker. Senare studerade han kemi och naturvetenskap på universitetet i Ingolstad och där bestämmer han sig för att skapa en levande varelse av dött material. Han vi</w:t>
      </w:r>
      <w:r>
        <w:rPr>
          <w:rFonts w:ascii="Times New Roman" w:hAnsi="Times New Roman"/>
          <w:sz w:val="24"/>
          <w:szCs w:val="24"/>
        </w:rPr>
        <w:t xml:space="preserve">lle ge liv åt en perfekt gestalt men skapade istället ett tempus monster som förföljde honom så länge han levde. Varelsen heter Monster. Monstret har en stark längtan efter att få vara med i gemenskapen men ingen vill veta </w:t>
      </w:r>
    </w:p>
    <w:p w:rsidR="00B33EE4" w:rsidRDefault="00B33EE4">
      <w:pPr>
        <w:spacing w:line="360" w:lineRule="auto"/>
        <w:jc w:val="both"/>
        <w:rPr>
          <w:rFonts w:ascii="Times New Roman" w:hAnsi="Times New Roman"/>
          <w:sz w:val="24"/>
          <w:szCs w:val="24"/>
        </w:rPr>
      </w:pPr>
    </w:p>
    <w:p w:rsidR="00B33EE4" w:rsidRDefault="003E482E">
      <w:pPr>
        <w:spacing w:line="360" w:lineRule="auto"/>
        <w:jc w:val="both"/>
      </w:pPr>
      <w:r>
        <w:rPr>
          <w:rFonts w:ascii="Times New Roman" w:hAnsi="Times New Roman"/>
          <w:sz w:val="24"/>
          <w:szCs w:val="24"/>
        </w:rPr>
        <w:lastRenderedPageBreak/>
        <w:t>av honom. Hans stora problem är</w:t>
      </w:r>
      <w:r>
        <w:rPr>
          <w:rFonts w:ascii="Times New Roman" w:hAnsi="Times New Roman"/>
          <w:sz w:val="24"/>
          <w:szCs w:val="24"/>
        </w:rPr>
        <w:t xml:space="preserve"> att han är ful och därför blir han avvisad av alla. Alla som ser varelsen flyr i panik eller anfaller honom och därför blir han destruktiv</w:t>
      </w:r>
      <w:r>
        <w:rPr>
          <w:rStyle w:val="Fotnotsreferens"/>
          <w:rFonts w:ascii="Times New Roman" w:hAnsi="Times New Roman"/>
          <w:sz w:val="24"/>
          <w:szCs w:val="24"/>
        </w:rPr>
        <w:footnoteReference w:id="5"/>
      </w:r>
      <w:r>
        <w:rPr>
          <w:rFonts w:ascii="Times New Roman" w:hAnsi="Times New Roman"/>
          <w:sz w:val="24"/>
          <w:szCs w:val="24"/>
        </w:rPr>
        <w:t xml:space="preserve">. Till </w:t>
      </w:r>
      <w:r>
        <w:rPr>
          <w:rFonts w:ascii="Times New Roman" w:hAnsi="Times New Roman"/>
          <w:sz w:val="24"/>
          <w:szCs w:val="24"/>
        </w:rPr>
        <w:t xml:space="preserve">slut inser monstret att hans utseende är problemet därför bestämer han sig för att hämnas på sin skapare, genom att mörda sin skapares bror och fästmö. </w:t>
      </w:r>
    </w:p>
    <w:p w:rsidR="00B33EE4" w:rsidRDefault="003E482E">
      <w:pPr>
        <w:spacing w:line="360" w:lineRule="auto"/>
        <w:jc w:val="both"/>
      </w:pPr>
      <w:r>
        <w:rPr>
          <w:rFonts w:ascii="Times New Roman" w:hAnsi="Times New Roman"/>
          <w:i/>
          <w:sz w:val="24"/>
          <w:szCs w:val="24"/>
        </w:rPr>
        <w:t>Monstret är egentligen ett slags förkroppsligande av den svarta, onda sidan i Frankensteins eget väsen.</w:t>
      </w:r>
      <w:r>
        <w:rPr>
          <w:rFonts w:ascii="Times New Roman" w:hAnsi="Times New Roman"/>
          <w:i/>
          <w:sz w:val="24"/>
          <w:szCs w:val="24"/>
        </w:rPr>
        <w:t xml:space="preserve"> Därför finns det bara en utväg: båda måste gå under.</w:t>
      </w:r>
      <w:r>
        <w:rPr>
          <w:rStyle w:val="Fotnotsreferens"/>
          <w:rFonts w:ascii="Times New Roman" w:hAnsi="Times New Roman"/>
          <w:i/>
          <w:sz w:val="24"/>
          <w:szCs w:val="24"/>
        </w:rPr>
        <w:footnoteReference w:id="6"/>
      </w:r>
      <w:r>
        <w:rPr>
          <w:rFonts w:ascii="Times New Roman" w:hAnsi="Times New Roman"/>
          <w:i/>
          <w:sz w:val="24"/>
          <w:szCs w:val="24"/>
        </w:rPr>
        <w:t xml:space="preserve"> </w:t>
      </w:r>
    </w:p>
    <w:p w:rsidR="00B33EE4" w:rsidRDefault="00B33EE4">
      <w:pPr>
        <w:tabs>
          <w:tab w:val="left" w:pos="7730"/>
        </w:tabs>
        <w:spacing w:line="360" w:lineRule="auto"/>
        <w:jc w:val="both"/>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3E482E">
      <w:pPr>
        <w:spacing w:line="360" w:lineRule="auto"/>
        <w:jc w:val="both"/>
      </w:pPr>
      <w:r>
        <w:rPr>
          <w:rFonts w:ascii="Times New Roman" w:hAnsi="Times New Roman"/>
          <w:sz w:val="24"/>
          <w:szCs w:val="24"/>
        </w:rPr>
        <w:lastRenderedPageBreak/>
        <w:t xml:space="preserve">2.4 En av de viktigaste gestalterna under romantiken är </w:t>
      </w:r>
      <w:r>
        <w:rPr>
          <w:rFonts w:ascii="Times New Roman" w:hAnsi="Times New Roman"/>
          <w:b/>
          <w:sz w:val="24"/>
          <w:szCs w:val="24"/>
        </w:rPr>
        <w:t>Johann Wolfgang Von Goethe</w:t>
      </w:r>
      <w:r>
        <w:rPr>
          <w:rFonts w:ascii="Times New Roman" w:hAnsi="Times New Roman"/>
          <w:sz w:val="24"/>
          <w:szCs w:val="24"/>
        </w:rPr>
        <w:t xml:space="preserve"> (1749-1832).</w:t>
      </w:r>
      <w:r>
        <w:rPr>
          <w:rFonts w:ascii="Times New Roman" w:hAnsi="Times New Roman"/>
          <w:sz w:val="24"/>
          <w:szCs w:val="24"/>
        </w:rPr>
        <w:t xml:space="preserve"> Han är en av de största tyska författare genom alla tider. Han föddes i Frankfurt och tillhörde en välbärgad familj.</w:t>
      </w:r>
      <w:r>
        <w:rPr>
          <w:rStyle w:val="Fotnotsreferens"/>
          <w:rFonts w:ascii="Times New Roman" w:hAnsi="Times New Roman"/>
          <w:sz w:val="24"/>
          <w:szCs w:val="24"/>
        </w:rPr>
        <w:footnoteReference w:id="7"/>
      </w:r>
      <w:r>
        <w:rPr>
          <w:rFonts w:ascii="Times New Roman" w:hAnsi="Times New Roman"/>
          <w:sz w:val="24"/>
          <w:szCs w:val="24"/>
        </w:rPr>
        <w:t xml:space="preserve"> Han kallas för romantiker eftersom han är en av dem som genom sin nyskapande utlöste epoken romantiken. Han är också en naturdyrkare, som ser naturen som gudomlig. Som ung studerade han juridik och filosofi, seda</w:t>
      </w:r>
      <w:r>
        <w:rPr>
          <w:rFonts w:ascii="Times New Roman" w:hAnsi="Times New Roman"/>
          <w:sz w:val="24"/>
          <w:szCs w:val="24"/>
        </w:rPr>
        <w:t>n blev han ämbetsman och avancerade till minister. Balansen mellan självkontroll och känsloutlevelse lärde han sig från den antika kulturen.</w:t>
      </w:r>
    </w:p>
    <w:p w:rsidR="00B33EE4" w:rsidRDefault="003E482E">
      <w:pPr>
        <w:spacing w:line="360" w:lineRule="auto"/>
        <w:jc w:val="both"/>
      </w:pPr>
      <w:bookmarkStart w:id="1" w:name="_Hlk6530612"/>
      <w:r>
        <w:rPr>
          <w:rFonts w:ascii="Times New Roman" w:hAnsi="Times New Roman"/>
          <w:sz w:val="24"/>
          <w:szCs w:val="24"/>
        </w:rPr>
        <w:t xml:space="preserve"> </w:t>
      </w:r>
      <w:r>
        <w:rPr>
          <w:rFonts w:ascii="Times New Roman" w:hAnsi="Times New Roman"/>
          <w:i/>
          <w:sz w:val="24"/>
          <w:szCs w:val="24"/>
        </w:rPr>
        <w:t>Bara i en kultur som ger utrymme åt både förnuft och känsla kan människor finna en harmonisk livsväg</w:t>
      </w:r>
      <w:bookmarkEnd w:id="1"/>
      <w:r>
        <w:rPr>
          <w:rFonts w:ascii="Times New Roman" w:hAnsi="Times New Roman"/>
          <w:i/>
          <w:sz w:val="24"/>
          <w:szCs w:val="24"/>
        </w:rPr>
        <w:t>,</w:t>
      </w:r>
      <w:r>
        <w:rPr>
          <w:rFonts w:ascii="Times New Roman" w:hAnsi="Times New Roman"/>
          <w:sz w:val="24"/>
          <w:szCs w:val="24"/>
        </w:rPr>
        <w:t xml:space="preserve"> menade han.</w:t>
      </w:r>
    </w:p>
    <w:p w:rsidR="00B33EE4" w:rsidRDefault="003E482E">
      <w:pPr>
        <w:spacing w:line="360" w:lineRule="auto"/>
        <w:jc w:val="both"/>
      </w:pPr>
      <w:r>
        <w:rPr>
          <w:rFonts w:ascii="Times New Roman" w:hAnsi="Times New Roman"/>
          <w:sz w:val="24"/>
          <w:szCs w:val="24"/>
        </w:rPr>
        <w:t>Goethe utvecklades mycket under sitt författarskap och skrev romanen ”Die Leiden des jungen Werthers”(Den  Unge Werthers lidande). Iden till romanen kom eftersom han själv har upplevt en liknande romans och hans vän hade tagit livet av sig, av olycklig kär</w:t>
      </w:r>
      <w:r>
        <w:rPr>
          <w:rFonts w:ascii="Times New Roman" w:hAnsi="Times New Roman"/>
          <w:sz w:val="24"/>
          <w:szCs w:val="24"/>
        </w:rPr>
        <w:t>lek till en gift kvinna. Läsarna blev helt besatta av den så att den ledde till att litteraturen utvecklades. Denna bok blev otroligt uppmärksammad och omdiskuterad men filmen förbjöds eftersom den ansågs lockande för unga människor. Genom berättelsen besk</w:t>
      </w:r>
      <w:r>
        <w:rPr>
          <w:rFonts w:ascii="Times New Roman" w:hAnsi="Times New Roman"/>
          <w:sz w:val="24"/>
          <w:szCs w:val="24"/>
        </w:rPr>
        <w:t>river han hur ungdomar är, att våga låta sina känslor styra.</w:t>
      </w:r>
      <w:r>
        <w:rPr>
          <w:rStyle w:val="Fotnotsreferens"/>
          <w:rFonts w:ascii="Times New Roman" w:hAnsi="Times New Roman"/>
          <w:sz w:val="24"/>
          <w:szCs w:val="24"/>
        </w:rPr>
        <w:footnoteReference w:id="8"/>
      </w:r>
    </w:p>
    <w:p w:rsidR="00B33EE4" w:rsidRDefault="003E482E">
      <w:pPr>
        <w:spacing w:line="360" w:lineRule="auto"/>
        <w:jc w:val="both"/>
        <w:rPr>
          <w:rFonts w:ascii="Times New Roman" w:hAnsi="Times New Roman"/>
          <w:sz w:val="24"/>
          <w:szCs w:val="24"/>
        </w:rPr>
      </w:pPr>
      <w:r>
        <w:rPr>
          <w:rFonts w:ascii="Times New Roman" w:hAnsi="Times New Roman"/>
          <w:sz w:val="24"/>
          <w:szCs w:val="24"/>
        </w:rPr>
        <w:t>Romanen ” Den Unge Werthers lidande” är uppbyggd som ett brevroman. Det vill säga varje kapitel är ett brev, o</w:t>
      </w:r>
      <w:r>
        <w:rPr>
          <w:rFonts w:ascii="Times New Roman" w:hAnsi="Times New Roman"/>
          <w:sz w:val="24"/>
          <w:szCs w:val="24"/>
        </w:rPr>
        <w:t>ch dessa brev skriver han till sin gode vän. Den fick enormt genomslag på sin tid.   Den handlar om olycklig kärlek eftersom Werther blir förälskad i den vackra Lotte, och inte bara i Lotte, han förälskade sig även i naturen. Han tycker att Lotte är som al</w:t>
      </w:r>
      <w:r>
        <w:rPr>
          <w:rFonts w:ascii="Times New Roman" w:hAnsi="Times New Roman"/>
          <w:sz w:val="24"/>
          <w:szCs w:val="24"/>
        </w:rPr>
        <w:t>lting som är skönt i naturen, men tyvärr var hon redan trolovad med ämbetsmannen Albert. Werthe försöker vara vän med Lotte men med tiden så blir han mer och mer desperat. Det går så långt så att han inte orkar leva mer och till slut med sin omöjliga kärle</w:t>
      </w:r>
      <w:r>
        <w:rPr>
          <w:rFonts w:ascii="Times New Roman" w:hAnsi="Times New Roman"/>
          <w:sz w:val="24"/>
          <w:szCs w:val="24"/>
        </w:rPr>
        <w:t>k tog han sitt liv.</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Goethe skrev även dramat ”Faust”. Han jobbade med det dramat i 60 år men det kom ut först efter hans död. </w:t>
      </w:r>
    </w:p>
    <w:p w:rsidR="00B33EE4" w:rsidRDefault="003E482E">
      <w:pPr>
        <w:spacing w:line="360" w:lineRule="auto"/>
        <w:jc w:val="both"/>
      </w:pPr>
      <w:r>
        <w:rPr>
          <w:rFonts w:ascii="Times New Roman" w:hAnsi="Times New Roman"/>
          <w:i/>
          <w:sz w:val="24"/>
          <w:szCs w:val="24"/>
        </w:rPr>
        <w:t>Faust</w:t>
      </w:r>
      <w:r>
        <w:rPr>
          <w:rFonts w:ascii="Times New Roman" w:hAnsi="Times New Roman"/>
          <w:sz w:val="24"/>
          <w:szCs w:val="24"/>
        </w:rPr>
        <w:t xml:space="preserve"> handlar om huvudkaraktären doktor Faust som ingår ett avtal med djävulen som innebär att han säljer sin själ i utbyte mot e</w:t>
      </w:r>
      <w:r>
        <w:rPr>
          <w:rFonts w:ascii="Times New Roman" w:hAnsi="Times New Roman"/>
          <w:sz w:val="24"/>
          <w:szCs w:val="24"/>
        </w:rPr>
        <w:t xml:space="preserve">norm kunskap. Som person är han ambivalent och besatt av tanken på sina stora utvecklingsprojekt. Genom att förföra den vackra oskuldsfulla Gretchen </w:t>
      </w:r>
    </w:p>
    <w:p w:rsidR="00B33EE4" w:rsidRDefault="00B33EE4">
      <w:pPr>
        <w:spacing w:line="360" w:lineRule="auto"/>
        <w:jc w:val="both"/>
        <w:rPr>
          <w:rFonts w:ascii="Times New Roman" w:hAnsi="Times New Roman"/>
          <w:sz w:val="24"/>
          <w:szCs w:val="24"/>
        </w:rPr>
      </w:pPr>
    </w:p>
    <w:p w:rsidR="00B33EE4" w:rsidRDefault="003E482E">
      <w:pPr>
        <w:spacing w:line="360" w:lineRule="auto"/>
        <w:jc w:val="both"/>
        <w:rPr>
          <w:rFonts w:ascii="Times New Roman" w:hAnsi="Times New Roman"/>
          <w:sz w:val="24"/>
          <w:szCs w:val="24"/>
        </w:rPr>
      </w:pPr>
      <w:r>
        <w:rPr>
          <w:rFonts w:ascii="Times New Roman" w:hAnsi="Times New Roman"/>
          <w:sz w:val="24"/>
          <w:szCs w:val="24"/>
        </w:rPr>
        <w:lastRenderedPageBreak/>
        <w:t>ville han bli ung igen. Han får sin ungdom åter och får Gretchen. Men samtidigt kan han inte  förmå sig a</w:t>
      </w:r>
      <w:r>
        <w:rPr>
          <w:rFonts w:ascii="Times New Roman" w:hAnsi="Times New Roman"/>
          <w:sz w:val="24"/>
          <w:szCs w:val="24"/>
        </w:rPr>
        <w:t xml:space="preserve">tt vara med henne eftersom han har stora livsprojekt att sträva efter. Under tiden  så </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blir Gretchen med barn, men hon dödar barnet av förtvivlan. Hon döms till döden men Faust och djävulen försöker rädda henne men hon vägrar följa med, eftersom hon välje</w:t>
      </w:r>
      <w:r>
        <w:rPr>
          <w:rFonts w:ascii="Times New Roman" w:hAnsi="Times New Roman"/>
          <w:sz w:val="24"/>
          <w:szCs w:val="24"/>
        </w:rPr>
        <w:t>r att hellre dö än att följa Faust på djävulens villkor.</w:t>
      </w:r>
    </w:p>
    <w:p w:rsidR="00B33EE4" w:rsidRDefault="003E482E">
      <w:pPr>
        <w:spacing w:line="360" w:lineRule="auto"/>
        <w:jc w:val="both"/>
      </w:pPr>
      <w:r>
        <w:rPr>
          <w:rFonts w:ascii="Times New Roman" w:hAnsi="Times New Roman"/>
          <w:i/>
          <w:sz w:val="24"/>
          <w:szCs w:val="24"/>
        </w:rPr>
        <w:t xml:space="preserve">”Detta är den europeiske mannens förbannelse, </w:t>
      </w:r>
      <w:r>
        <w:rPr>
          <w:rFonts w:ascii="Times New Roman" w:hAnsi="Times New Roman"/>
          <w:sz w:val="24"/>
          <w:szCs w:val="24"/>
        </w:rPr>
        <w:t>menar Goethe</w:t>
      </w:r>
      <w:r>
        <w:rPr>
          <w:rFonts w:ascii="Times New Roman" w:hAnsi="Times New Roman"/>
          <w:i/>
          <w:sz w:val="24"/>
          <w:szCs w:val="24"/>
        </w:rPr>
        <w:t>. Hans ändlösa strävan hindrar hans känslomässiga mognad och gör honom olycklig. Men avstår han från att ”erövra världen” förverkligar han in</w:t>
      </w:r>
      <w:r>
        <w:rPr>
          <w:rFonts w:ascii="Times New Roman" w:hAnsi="Times New Roman"/>
          <w:i/>
          <w:sz w:val="24"/>
          <w:szCs w:val="24"/>
        </w:rPr>
        <w:t>te sina inre möjligheter.”</w:t>
      </w:r>
      <w:r>
        <w:rPr>
          <w:rStyle w:val="Fotnotsreferens"/>
          <w:rFonts w:ascii="Times New Roman" w:hAnsi="Times New Roman"/>
          <w:i/>
          <w:sz w:val="24"/>
          <w:szCs w:val="24"/>
        </w:rPr>
        <w:footnoteReference w:id="9"/>
      </w: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3E482E">
      <w:pPr>
        <w:spacing w:line="360" w:lineRule="auto"/>
        <w:jc w:val="both"/>
      </w:pPr>
      <w:r>
        <w:rPr>
          <w:rFonts w:ascii="Times New Roman" w:hAnsi="Times New Roman"/>
          <w:b/>
          <w:sz w:val="24"/>
          <w:szCs w:val="24"/>
        </w:rPr>
        <w:lastRenderedPageBreak/>
        <w:t>2.5 Viktor Rydberg</w:t>
      </w:r>
      <w:r>
        <w:rPr>
          <w:rFonts w:ascii="Times New Roman" w:hAnsi="Times New Roman"/>
          <w:sz w:val="24"/>
          <w:szCs w:val="24"/>
        </w:rPr>
        <w:t xml:space="preserve"> </w:t>
      </w:r>
      <w:r>
        <w:rPr>
          <w:rFonts w:ascii="Times New Roman" w:hAnsi="Times New Roman"/>
          <w:b/>
          <w:sz w:val="24"/>
          <w:szCs w:val="24"/>
        </w:rPr>
        <w:t>(1828-1895)</w:t>
      </w:r>
      <w:r>
        <w:rPr>
          <w:rFonts w:ascii="Times New Roman" w:hAnsi="Times New Roman"/>
          <w:sz w:val="24"/>
          <w:szCs w:val="24"/>
        </w:rPr>
        <w:t xml:space="preserve"> är en av de mest kända svenska 1800-tals författarna. Han föddes i Jönköping den 18 december 1828. Han</w:t>
      </w:r>
      <w:r>
        <w:rPr>
          <w:rFonts w:ascii="Times New Roman" w:hAnsi="Times New Roman"/>
          <w:sz w:val="24"/>
          <w:szCs w:val="24"/>
        </w:rPr>
        <w:t xml:space="preserve"> var son till slottsvaktmästaren som deltog i strider både i Tyskland och Finland. Viktor förlorade sin moder i kolera när han var väldigt ung, och detta resulterade till att familjen upplöstes. Eftersom faderns andliga förmåga försvagades av sorgen, så bl</w:t>
      </w:r>
      <w:r>
        <w:rPr>
          <w:rFonts w:ascii="Times New Roman" w:hAnsi="Times New Roman"/>
          <w:sz w:val="24"/>
          <w:szCs w:val="24"/>
        </w:rPr>
        <w:t>ev Viktor fosterbarn till främlingar. När Viktor hade genomgått Jönköpings högre lärdomsskola så började han vid Växjö gymnasium, men han var tvungen att sluta med sina studier eftersom ekonomin inte räckte till. För att försörja sig så började han medarbe</w:t>
      </w:r>
      <w:r>
        <w:rPr>
          <w:rFonts w:ascii="Times New Roman" w:hAnsi="Times New Roman"/>
          <w:sz w:val="24"/>
          <w:szCs w:val="24"/>
        </w:rPr>
        <w:t>ta i Johan Sandwalls tidning Jönköpingsbladet, och därefter blev han medarbetare i Göteborgs handelstidning och sjöfartstidning. År 1851 började han studera juridik vid Lunds universitet men fick sluta igen på grund av ekonomin. Detta ledde till att han va</w:t>
      </w:r>
      <w:r>
        <w:rPr>
          <w:rFonts w:ascii="Times New Roman" w:hAnsi="Times New Roman"/>
          <w:sz w:val="24"/>
          <w:szCs w:val="24"/>
        </w:rPr>
        <w:t>r tvungen att arbeta som privatlärare. På våren 1855 fick Viktor erbjudande från redaktören Sven Adolf Hedlund att börja arbeta på tidningsbranschen, vilket han tackade ja till. Han jobbade inom detta i 21 år men 1876 bestämde han sig för att undervisa i f</w:t>
      </w:r>
      <w:r>
        <w:rPr>
          <w:rFonts w:ascii="Times New Roman" w:hAnsi="Times New Roman"/>
          <w:sz w:val="24"/>
          <w:szCs w:val="24"/>
        </w:rPr>
        <w:t xml:space="preserve">ilosofi och kulturhistoria. Därefter blev han filosofi hedersdoktor samt invald i Svenska akademin. År 1884 blev han professor vid Stockholms högskola. Han var 51 år när han gifte sig med Susan Emelie Hasselblad, men de blev barnlösa. Viktor Rydberg avled </w:t>
      </w:r>
      <w:r>
        <w:rPr>
          <w:rFonts w:ascii="Times New Roman" w:hAnsi="Times New Roman"/>
          <w:sz w:val="24"/>
          <w:szCs w:val="24"/>
        </w:rPr>
        <w:t>den 21 september 1895 i sitt hem Ekeliden på Djursholm. År 1857 kom han ut med romanen Singoalla och andra kända verk.</w:t>
      </w:r>
      <w:r>
        <w:rPr>
          <w:rStyle w:val="Fotnotsreferens"/>
          <w:rFonts w:ascii="Times New Roman" w:hAnsi="Times New Roman"/>
          <w:sz w:val="24"/>
          <w:szCs w:val="24"/>
        </w:rPr>
        <w:footnoteReference w:id="10"/>
      </w:r>
    </w:p>
    <w:p w:rsidR="00B33EE4" w:rsidRDefault="003E482E">
      <w:pPr>
        <w:spacing w:line="360" w:lineRule="auto"/>
        <w:jc w:val="both"/>
      </w:pPr>
      <w:r>
        <w:rPr>
          <w:rFonts w:ascii="Times New Roman" w:hAnsi="Times New Roman"/>
          <w:sz w:val="24"/>
          <w:szCs w:val="24"/>
        </w:rPr>
        <w:t xml:space="preserve">Hans </w:t>
      </w:r>
      <w:r>
        <w:rPr>
          <w:rFonts w:ascii="Times New Roman" w:hAnsi="Times New Roman"/>
          <w:sz w:val="24"/>
          <w:szCs w:val="24"/>
        </w:rPr>
        <w:t xml:space="preserve">mest populära roman är </w:t>
      </w:r>
      <w:r>
        <w:rPr>
          <w:rFonts w:ascii="Times New Roman" w:hAnsi="Times New Roman"/>
          <w:i/>
          <w:sz w:val="24"/>
          <w:szCs w:val="24"/>
        </w:rPr>
        <w:t>Singoalla</w:t>
      </w:r>
      <w:r>
        <w:rPr>
          <w:rFonts w:ascii="Times New Roman" w:hAnsi="Times New Roman"/>
          <w:sz w:val="24"/>
          <w:szCs w:val="24"/>
        </w:rPr>
        <w:t>, som handlar om en riddare vid namn Erland. Han  bor i ett slott i Småland på 1300-talet. Han beskrivs som  en ung man med ett bra utseende som blir förälskad i zigenarflickan Singoalla. Hon kommer från ett främmande vandri</w:t>
      </w:r>
      <w:r>
        <w:rPr>
          <w:rFonts w:ascii="Times New Roman" w:hAnsi="Times New Roman"/>
          <w:sz w:val="24"/>
          <w:szCs w:val="24"/>
        </w:rPr>
        <w:t>ngsfolk så kallade zigenare. De träffades för första gången vid bäcken där de snabbt får känslor för varandra, men problemet är att båda är trolovade. Deras kärlek stärks med tiden så att de bestämmer sig för att gifta sig i hemlighet, så han följde med he</w:t>
      </w:r>
      <w:r>
        <w:rPr>
          <w:rFonts w:ascii="Times New Roman" w:hAnsi="Times New Roman"/>
          <w:sz w:val="24"/>
          <w:szCs w:val="24"/>
        </w:rPr>
        <w:t>nne och hennes stam. Men det främmande folket svek honom och de hade stulit klosterskatter, och förgiftade Erland. Han blev sjuk i många år men hans lärare kurerade honom vilket resulterade i att han bara kunde minnas Singoalla som en ond dröm. Efter några</w:t>
      </w:r>
      <w:r>
        <w:rPr>
          <w:rFonts w:ascii="Times New Roman" w:hAnsi="Times New Roman"/>
          <w:sz w:val="24"/>
          <w:szCs w:val="24"/>
        </w:rPr>
        <w:t xml:space="preserve"> år gifte Erland sig med sin trolovade fru Helena och de fick en gemensam son. Men han hade också en son med Singoalla som han inte hade en aning om. Barnet hette Sorgbarn och blev spion på Erland. Han lovade Erland att hjälpa honom att lämna tillbaka alla</w:t>
      </w:r>
      <w:r>
        <w:rPr>
          <w:rFonts w:ascii="Times New Roman" w:hAnsi="Times New Roman"/>
          <w:sz w:val="24"/>
          <w:szCs w:val="24"/>
        </w:rPr>
        <w:t xml:space="preserve"> de dyrbarheterna deras folk stal från dem förut, men som utbyte skulle han få bo hos dem. Singoalla som bodde i en grotta gav honom ett gift för att </w:t>
      </w:r>
    </w:p>
    <w:p w:rsidR="00B33EE4" w:rsidRDefault="00B33EE4">
      <w:pPr>
        <w:spacing w:line="360" w:lineRule="auto"/>
        <w:jc w:val="both"/>
        <w:rPr>
          <w:rFonts w:ascii="Times New Roman" w:hAnsi="Times New Roman"/>
          <w:sz w:val="24"/>
          <w:szCs w:val="24"/>
        </w:rPr>
      </w:pPr>
    </w:p>
    <w:p w:rsidR="00B33EE4" w:rsidRDefault="003E482E">
      <w:pPr>
        <w:spacing w:line="360" w:lineRule="auto"/>
        <w:jc w:val="both"/>
      </w:pPr>
      <w:r>
        <w:rPr>
          <w:rFonts w:ascii="Times New Roman" w:hAnsi="Times New Roman"/>
          <w:sz w:val="24"/>
          <w:szCs w:val="24"/>
        </w:rPr>
        <w:lastRenderedPageBreak/>
        <w:t>förtrolla Erland så att han skulle göra allt Sorgbarn sa. Han blev som en annan människa när han blev fö</w:t>
      </w:r>
      <w:r>
        <w:rPr>
          <w:rFonts w:ascii="Times New Roman" w:hAnsi="Times New Roman"/>
          <w:sz w:val="24"/>
          <w:szCs w:val="24"/>
        </w:rPr>
        <w:t>rtrollad, eftersom han betraktade Singoalla och Sorgbarn som sin familj. Men en dag avslöjade Erland att Sorgbarn är hans egen son, då blev han rasande och dödade honom. I denna tid var det pesten som tog många liv och en av de offer som pesten skördade va</w:t>
      </w:r>
      <w:r>
        <w:rPr>
          <w:rFonts w:ascii="Times New Roman" w:hAnsi="Times New Roman"/>
          <w:sz w:val="24"/>
          <w:szCs w:val="24"/>
        </w:rPr>
        <w:t>r Helena. Singoalla tar Erlands och Helenas son med sig på sin resa. När Erland fick veta det, bestämmer  han sig att bo i skogen som eremit. Men en dag träffade han en ung man som omfamnade honom. Det visade sig vara Erlands och Helenas son som kom tillba</w:t>
      </w:r>
      <w:r>
        <w:rPr>
          <w:rFonts w:ascii="Times New Roman" w:hAnsi="Times New Roman"/>
          <w:sz w:val="24"/>
          <w:szCs w:val="24"/>
        </w:rPr>
        <w:t>ka efter att ha blivit omhändertagen av och fostrad av Singoalla.</w:t>
      </w:r>
      <w:r>
        <w:rPr>
          <w:rStyle w:val="Fotnotsreferens"/>
          <w:rFonts w:ascii="Times New Roman" w:hAnsi="Times New Roman"/>
          <w:sz w:val="24"/>
          <w:szCs w:val="24"/>
        </w:rPr>
        <w:footnoteReference w:id="11"/>
      </w:r>
      <w:r>
        <w:rPr>
          <w:rFonts w:ascii="Times New Roman" w:hAnsi="Times New Roman"/>
          <w:sz w:val="24"/>
          <w:szCs w:val="24"/>
        </w:rPr>
        <w:t xml:space="preserve">           </w:t>
      </w: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B33EE4">
      <w:pPr>
        <w:spacing w:line="360" w:lineRule="auto"/>
        <w:jc w:val="both"/>
        <w:rPr>
          <w:rFonts w:ascii="Times New Roman" w:hAnsi="Times New Roman"/>
          <w:b/>
          <w:sz w:val="24"/>
          <w:szCs w:val="24"/>
        </w:rPr>
      </w:pPr>
    </w:p>
    <w:p w:rsidR="00B33EE4" w:rsidRDefault="003E482E">
      <w:pPr>
        <w:spacing w:line="360" w:lineRule="auto"/>
        <w:jc w:val="both"/>
        <w:rPr>
          <w:rFonts w:ascii="Times New Roman" w:hAnsi="Times New Roman"/>
          <w:b/>
          <w:sz w:val="24"/>
          <w:szCs w:val="24"/>
        </w:rPr>
      </w:pPr>
      <w:r>
        <w:rPr>
          <w:rFonts w:ascii="Times New Roman" w:hAnsi="Times New Roman"/>
          <w:b/>
          <w:sz w:val="24"/>
          <w:szCs w:val="24"/>
        </w:rPr>
        <w:lastRenderedPageBreak/>
        <w:t>3. ANALYS OCH DISKUSSION</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Man kan dra en slutsats att alla dessa tre utvalda författarnas verk är lika i sina budskap. Alla </w:t>
      </w:r>
      <w:r>
        <w:rPr>
          <w:rFonts w:ascii="Times New Roman" w:hAnsi="Times New Roman"/>
          <w:sz w:val="24"/>
          <w:szCs w:val="24"/>
        </w:rPr>
        <w:t>tre verk handlar om omöjlig kärlek. Goethes verk ”Den unge Werthes lidande” och Mary Shelleys verk ”Frankenstein” handlar om upplysningstiden. Författarna ville få fram upplysningens nackdelar. I Shelleys verk framstod upplysningen som ett monster och käns</w:t>
      </w:r>
      <w:r>
        <w:rPr>
          <w:rFonts w:ascii="Times New Roman" w:hAnsi="Times New Roman"/>
          <w:sz w:val="24"/>
          <w:szCs w:val="24"/>
        </w:rPr>
        <w:t>lan för befolkningen saknades. Frankenstein och Viktors Rydbers novell är  i princip väldigt lika i sina budskap. I Rudbergs novell ”Singoalla” handlar mycket om att man till en början vill vara god och att man bara vill väl, men när Erland bara blir bemöt</w:t>
      </w:r>
      <w:r>
        <w:rPr>
          <w:rFonts w:ascii="Times New Roman" w:hAnsi="Times New Roman"/>
          <w:sz w:val="24"/>
          <w:szCs w:val="24"/>
        </w:rPr>
        <w:t xml:space="preserve">t av ondska och bedrägerier så blir han själv ond tillslut. Liknande situation uppstår i Goethes verk ”Den unge Werthers lidande” , där upplysningen framstår som en människa som stjäl hans lycka. </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Denna historia är också tragiskt där han tvingas vara vän m</w:t>
      </w:r>
      <w:r>
        <w:rPr>
          <w:rFonts w:ascii="Times New Roman" w:hAnsi="Times New Roman"/>
          <w:sz w:val="24"/>
          <w:szCs w:val="24"/>
        </w:rPr>
        <w:t>ed kvinnan som han är förälskad i.  I Goethes verk citerade han:</w:t>
      </w:r>
    </w:p>
    <w:p w:rsidR="00B33EE4" w:rsidRDefault="003E482E">
      <w:pPr>
        <w:spacing w:line="360" w:lineRule="auto"/>
        <w:jc w:val="both"/>
      </w:pPr>
      <w:r>
        <w:rPr>
          <w:rFonts w:ascii="Times New Roman" w:hAnsi="Times New Roman"/>
          <w:i/>
          <w:sz w:val="24"/>
          <w:szCs w:val="24"/>
        </w:rPr>
        <w:t xml:space="preserve"> ”Bara i en kultur som ger utrymme åt både förnuft och känsla kan människor finna en harmonisk livsväg</w:t>
      </w:r>
      <w:r>
        <w:rPr>
          <w:rFonts w:ascii="Times New Roman" w:hAnsi="Times New Roman"/>
          <w:sz w:val="24"/>
          <w:szCs w:val="24"/>
        </w:rPr>
        <w:t>.”</w:t>
      </w:r>
      <w:r>
        <w:rPr>
          <w:rStyle w:val="Fotnotsreferens"/>
          <w:rFonts w:ascii="Times New Roman" w:hAnsi="Times New Roman"/>
          <w:sz w:val="24"/>
          <w:szCs w:val="24"/>
        </w:rPr>
        <w:footnoteReference w:id="12"/>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 Han mena</w:t>
      </w:r>
      <w:r>
        <w:rPr>
          <w:rFonts w:ascii="Times New Roman" w:hAnsi="Times New Roman"/>
          <w:sz w:val="24"/>
          <w:szCs w:val="24"/>
        </w:rPr>
        <w:t>de att utan förnuft kan man inte känna och utan känsla finns det inget förnuft. Såsom att det inte går att andas utan luft. Det går inte att skilja på dessa två. Kärlek handlade inte alltid om att man var kär i en person, det kunde också handla om kärlek f</w:t>
      </w:r>
      <w:r>
        <w:rPr>
          <w:rFonts w:ascii="Times New Roman" w:hAnsi="Times New Roman"/>
          <w:sz w:val="24"/>
          <w:szCs w:val="24"/>
        </w:rPr>
        <w:t>ör ett viss ämne eller som i detta fall, kärlek för romantiken i en tid som upplysningen. Att ha egna åsikter och visa känsla, var en tabu i dåtiden. Det är så än idag i några länder. Författarna ville därför förmedla en känsla av att leva som en fånge, in</w:t>
      </w:r>
      <w:r>
        <w:rPr>
          <w:rFonts w:ascii="Times New Roman" w:hAnsi="Times New Roman"/>
          <w:sz w:val="24"/>
          <w:szCs w:val="24"/>
        </w:rPr>
        <w:t>te bokstavligen, men i sitt psyke. I detta arbete är Shelleys novell Frankenstein aktuell som en reflektion av romantiken.</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 I Shelleys kända verk Frankenstein skrev hon om ett monster som den galne vetenskapsmannen har skapat. Den beskrivs som ett monster </w:t>
      </w:r>
      <w:r>
        <w:rPr>
          <w:rFonts w:ascii="Times New Roman" w:hAnsi="Times New Roman"/>
          <w:sz w:val="24"/>
          <w:szCs w:val="24"/>
        </w:rPr>
        <w:t>på grund av hans extremt fula utseende, som skrämmer alla som får syn på honom. Det Shelley vill få fram med monstret är att han i sitt utseende såg ful och ond ut, men hans insida var mjuk och vacker. Han drabbas väldigt mycket av sitt utseende och det re</w:t>
      </w:r>
      <w:r>
        <w:rPr>
          <w:rFonts w:ascii="Times New Roman" w:hAnsi="Times New Roman"/>
          <w:sz w:val="24"/>
          <w:szCs w:val="24"/>
        </w:rPr>
        <w:t>sulterade i att han levde helt ensam i en värld full med människor. Lika mycket som romanen handlar om vetenskap som går till överstyr handlar den alltså om den avvikandes utanförskap. Monstret representerar alla som inte passar in i den ”normala” gemenska</w:t>
      </w:r>
      <w:r>
        <w:rPr>
          <w:rFonts w:ascii="Times New Roman" w:hAnsi="Times New Roman"/>
          <w:sz w:val="24"/>
          <w:szCs w:val="24"/>
        </w:rPr>
        <w:t>pen. Romantiken hade som mål att kunna utveckla sin identitet genom att uttrycka sina tankar och känslor i syfte att förstå hur andra tänker och känner.</w:t>
      </w:r>
    </w:p>
    <w:p w:rsidR="00B33EE4" w:rsidRDefault="00B33EE4">
      <w:pPr>
        <w:spacing w:line="360" w:lineRule="auto"/>
        <w:jc w:val="both"/>
        <w:rPr>
          <w:rFonts w:ascii="Times New Roman" w:hAnsi="Times New Roman"/>
          <w:b/>
          <w:sz w:val="24"/>
          <w:szCs w:val="24"/>
        </w:rPr>
      </w:pPr>
    </w:p>
    <w:p w:rsidR="00B33EE4" w:rsidRDefault="003E482E">
      <w:pPr>
        <w:spacing w:line="360" w:lineRule="auto"/>
        <w:jc w:val="both"/>
        <w:rPr>
          <w:rFonts w:ascii="Times New Roman" w:hAnsi="Times New Roman"/>
          <w:b/>
          <w:sz w:val="24"/>
          <w:szCs w:val="24"/>
        </w:rPr>
      </w:pPr>
      <w:r>
        <w:rPr>
          <w:rFonts w:ascii="Times New Roman" w:hAnsi="Times New Roman"/>
          <w:b/>
          <w:sz w:val="24"/>
          <w:szCs w:val="24"/>
        </w:rPr>
        <w:t>4. Avslutning</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Min slutsats med denna analys är att det än idag uppkommer sådana här situationer. Vi ha</w:t>
      </w:r>
      <w:r>
        <w:rPr>
          <w:rFonts w:ascii="Times New Roman" w:hAnsi="Times New Roman"/>
          <w:sz w:val="24"/>
          <w:szCs w:val="24"/>
        </w:rPr>
        <w:t>r kommit en lång väg sedan den tiden men vi har fortfarande inte nått målet. Romantikens författare visar tydligt att de har en väldigt stark och självsäker karaktär då de vågar öppna sig och göra sin röst hörd.</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 Det jag har kommit fram till efter denna up</w:t>
      </w:r>
      <w:r>
        <w:rPr>
          <w:rFonts w:ascii="Times New Roman" w:hAnsi="Times New Roman"/>
          <w:sz w:val="24"/>
          <w:szCs w:val="24"/>
        </w:rPr>
        <w:t>psats är hur mycket vi behöver samarbeta och stötta varandra som individer. Det är okej att vara annorlunda. Det ska inte vara tabu att uttrycka det man tycker och tänker. Vi skall acceptera varandra för dem vi är. Det kostar en ingenting att ge varandra k</w:t>
      </w:r>
      <w:r>
        <w:rPr>
          <w:rFonts w:ascii="Times New Roman" w:hAnsi="Times New Roman"/>
          <w:sz w:val="24"/>
          <w:szCs w:val="24"/>
        </w:rPr>
        <w:t>omplimanger eller att besvara kärlek med kärlek, istället för med hat. Såsom det beskrivs i novellerna är man god till en början men att det tyvärr sedan vänder när kärleken besvaras med hat. Känslor är en positiv sak, det finns ingenting som är dåligt med</w:t>
      </w:r>
      <w:r>
        <w:rPr>
          <w:rFonts w:ascii="Times New Roman" w:hAnsi="Times New Roman"/>
          <w:sz w:val="24"/>
          <w:szCs w:val="24"/>
        </w:rPr>
        <w:t xml:space="preserve"> detta anser jag. Personligen när man inte mår bra så vill man bara skrika ut hur man mår, jag kan knappt tänka mig hur det var att leva i en värld där man inte fick göra detta. Men jag kan ändå säga att jämförelsen med dåtiden och nutiden är stor, och kän</w:t>
      </w:r>
      <w:r>
        <w:rPr>
          <w:rFonts w:ascii="Times New Roman" w:hAnsi="Times New Roman"/>
          <w:sz w:val="24"/>
          <w:szCs w:val="24"/>
        </w:rPr>
        <w:t>slan av frihet är betydligt starkare idag.</w:t>
      </w: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b/>
          <w:sz w:val="28"/>
          <w:szCs w:val="28"/>
        </w:rPr>
      </w:pPr>
    </w:p>
    <w:p w:rsidR="00B33EE4" w:rsidRDefault="00B33EE4">
      <w:pPr>
        <w:spacing w:line="360" w:lineRule="auto"/>
        <w:jc w:val="both"/>
        <w:rPr>
          <w:rFonts w:ascii="Times New Roman" w:hAnsi="Times New Roman"/>
          <w:b/>
          <w:sz w:val="28"/>
          <w:szCs w:val="28"/>
        </w:rPr>
      </w:pPr>
    </w:p>
    <w:p w:rsidR="00B33EE4" w:rsidRDefault="003E482E">
      <w:pPr>
        <w:spacing w:line="360" w:lineRule="auto"/>
        <w:jc w:val="both"/>
        <w:rPr>
          <w:rFonts w:ascii="Times New Roman" w:hAnsi="Times New Roman"/>
          <w:b/>
          <w:sz w:val="28"/>
          <w:szCs w:val="28"/>
        </w:rPr>
      </w:pPr>
      <w:r>
        <w:rPr>
          <w:rFonts w:ascii="Times New Roman" w:hAnsi="Times New Roman"/>
          <w:b/>
          <w:sz w:val="28"/>
          <w:szCs w:val="28"/>
        </w:rPr>
        <w:t xml:space="preserve">5. Källförteckning </w:t>
      </w:r>
    </w:p>
    <w:p w:rsidR="00B33EE4" w:rsidRDefault="003E482E">
      <w:pPr>
        <w:spacing w:line="360" w:lineRule="auto"/>
        <w:jc w:val="both"/>
        <w:rPr>
          <w:rFonts w:ascii="Times New Roman" w:hAnsi="Times New Roman"/>
          <w:b/>
          <w:sz w:val="24"/>
          <w:szCs w:val="24"/>
        </w:rPr>
      </w:pPr>
      <w:r>
        <w:rPr>
          <w:rFonts w:ascii="Times New Roman" w:hAnsi="Times New Roman"/>
          <w:b/>
          <w:sz w:val="24"/>
          <w:szCs w:val="24"/>
        </w:rPr>
        <w:t>Litteraturkällor:</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Ulf Jansson (1995), Den levande litteraturen, Vidborg: Almqvist och Weksell</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Ulf Jansson (1998), Levande texter, Almqvist och Weksell</w:t>
      </w:r>
    </w:p>
    <w:p w:rsidR="00B33EE4" w:rsidRDefault="003E482E">
      <w:pPr>
        <w:spacing w:line="360" w:lineRule="auto"/>
        <w:jc w:val="both"/>
        <w:rPr>
          <w:rFonts w:ascii="Times New Roman" w:hAnsi="Times New Roman"/>
          <w:b/>
          <w:sz w:val="24"/>
          <w:szCs w:val="24"/>
        </w:rPr>
      </w:pPr>
      <w:r>
        <w:rPr>
          <w:rFonts w:ascii="Times New Roman" w:hAnsi="Times New Roman"/>
          <w:b/>
          <w:sz w:val="24"/>
          <w:szCs w:val="24"/>
        </w:rPr>
        <w:t>Internetkällor:</w:t>
      </w:r>
    </w:p>
    <w:p w:rsidR="00B33EE4" w:rsidRDefault="003E482E">
      <w:pPr>
        <w:spacing w:line="360" w:lineRule="auto"/>
        <w:jc w:val="both"/>
      </w:pPr>
      <w:hyperlink r:id="rId7" w:history="1">
        <w:r>
          <w:rPr>
            <w:rStyle w:val="Hyperlnk"/>
            <w:rFonts w:ascii="Times New Roman" w:hAnsi="Times New Roman"/>
            <w:sz w:val="24"/>
            <w:szCs w:val="24"/>
          </w:rPr>
          <w:t>https://www.alex.se/lexicon/article/shelley-mary</w:t>
        </w:r>
      </w:hyperlink>
      <w:r>
        <w:rPr>
          <w:rFonts w:ascii="Times New Roman" w:hAnsi="Times New Roman"/>
          <w:sz w:val="24"/>
          <w:szCs w:val="24"/>
        </w:rPr>
        <w:t xml:space="preserve"> (hämtad 2019-05-17)</w:t>
      </w:r>
    </w:p>
    <w:p w:rsidR="00B33EE4" w:rsidRDefault="003E482E">
      <w:pPr>
        <w:spacing w:line="360" w:lineRule="auto"/>
        <w:jc w:val="both"/>
      </w:pPr>
      <w:hyperlink r:id="rId8" w:history="1">
        <w:r>
          <w:rPr>
            <w:rStyle w:val="Hyperlnk"/>
            <w:rFonts w:ascii="Times New Roman" w:hAnsi="Times New Roman"/>
            <w:sz w:val="24"/>
            <w:szCs w:val="24"/>
          </w:rPr>
          <w:t>https://romantiken.wordpress.com/</w:t>
        </w:r>
      </w:hyperlink>
      <w:r>
        <w:rPr>
          <w:rFonts w:ascii="Times New Roman" w:hAnsi="Times New Roman"/>
          <w:sz w:val="24"/>
          <w:szCs w:val="24"/>
        </w:rPr>
        <w:t xml:space="preserve"> (hämtad 2019-04-15) </w:t>
      </w:r>
    </w:p>
    <w:p w:rsidR="00B33EE4" w:rsidRDefault="003E482E">
      <w:pPr>
        <w:spacing w:line="360" w:lineRule="auto"/>
        <w:jc w:val="both"/>
      </w:pPr>
      <w:hyperlink r:id="rId9" w:history="1">
        <w:r>
          <w:rPr>
            <w:rStyle w:val="Hyperlnk"/>
            <w:rFonts w:ascii="Times New Roman" w:hAnsi="Times New Roman"/>
            <w:sz w:val="24"/>
            <w:szCs w:val="24"/>
          </w:rPr>
          <w:t>https://www.alex.se/lexicon/article/goethe-johann-wolfgang-von</w:t>
        </w:r>
      </w:hyperlink>
      <w:r>
        <w:rPr>
          <w:rFonts w:ascii="Times New Roman" w:hAnsi="Times New Roman"/>
          <w:sz w:val="24"/>
          <w:szCs w:val="24"/>
        </w:rPr>
        <w:t xml:space="preserve"> (hämtad 2019-04-16)</w:t>
      </w:r>
    </w:p>
    <w:p w:rsidR="00B33EE4" w:rsidRDefault="003E482E">
      <w:pPr>
        <w:spacing w:line="360" w:lineRule="auto"/>
        <w:jc w:val="both"/>
      </w:pPr>
      <w:hyperlink r:id="rId10" w:history="1">
        <w:r>
          <w:rPr>
            <w:rStyle w:val="Hyperlnk"/>
            <w:rFonts w:ascii="Times New Roman" w:hAnsi="Times New Roman"/>
            <w:sz w:val="24"/>
            <w:szCs w:val="24"/>
          </w:rPr>
          <w:t>https://historiesajten.se/visainfo.asp?id=272</w:t>
        </w:r>
      </w:hyperlink>
      <w:r>
        <w:rPr>
          <w:rFonts w:ascii="Times New Roman" w:hAnsi="Times New Roman"/>
          <w:sz w:val="24"/>
          <w:szCs w:val="24"/>
        </w:rPr>
        <w:t xml:space="preserve"> (</w:t>
      </w:r>
      <w:r>
        <w:rPr>
          <w:rFonts w:ascii="Times New Roman" w:hAnsi="Times New Roman"/>
          <w:sz w:val="24"/>
          <w:szCs w:val="24"/>
        </w:rPr>
        <w:t>hämtad 2019-04-18)</w:t>
      </w:r>
    </w:p>
    <w:p w:rsidR="00B33EE4" w:rsidRDefault="003E482E">
      <w:pPr>
        <w:spacing w:line="360" w:lineRule="auto"/>
        <w:jc w:val="both"/>
      </w:pPr>
      <w:hyperlink r:id="rId11" w:history="1">
        <w:r>
          <w:rPr>
            <w:rStyle w:val="Hyperlnk"/>
            <w:rFonts w:ascii="Times New Roman" w:hAnsi="Times New Roman"/>
            <w:sz w:val="24"/>
            <w:szCs w:val="24"/>
          </w:rPr>
          <w:t>https://sv.wikipedia.org/wiki/Singoalla_(roman)</w:t>
        </w:r>
      </w:hyperlink>
      <w:r>
        <w:rPr>
          <w:rStyle w:val="Hyperlnk"/>
          <w:rFonts w:ascii="Times New Roman" w:hAnsi="Times New Roman"/>
          <w:sz w:val="24"/>
          <w:szCs w:val="24"/>
        </w:rPr>
        <w:t xml:space="preserve"> </w:t>
      </w:r>
      <w:r>
        <w:t>(hämtad 2019-05-17)</w:t>
      </w: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B33EE4">
      <w:pPr>
        <w:spacing w:line="360" w:lineRule="auto"/>
        <w:jc w:val="both"/>
        <w:rPr>
          <w:rFonts w:ascii="Times New Roman" w:hAnsi="Times New Roman"/>
          <w:sz w:val="24"/>
          <w:szCs w:val="24"/>
        </w:rPr>
      </w:pPr>
    </w:p>
    <w:p w:rsidR="00B33EE4" w:rsidRDefault="003E482E">
      <w:pPr>
        <w:spacing w:line="360" w:lineRule="auto"/>
        <w:jc w:val="both"/>
      </w:pPr>
      <w:r>
        <w:rPr>
          <w:noProof/>
          <w:lang w:eastAsia="sv-SE"/>
        </w:rPr>
        <w:drawing>
          <wp:inline distT="0" distB="0" distL="0" distR="0">
            <wp:extent cx="2367674" cy="2455337"/>
            <wp:effectExtent l="0" t="0" r="0" b="2113"/>
            <wp:docPr id="2" name="Picture 8" descr="Visa källbild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367674" cy="2455337"/>
                    </a:xfrm>
                    <a:prstGeom prst="rect">
                      <a:avLst/>
                    </a:prstGeom>
                    <a:noFill/>
                    <a:ln>
                      <a:noFill/>
                      <a:prstDash/>
                    </a:ln>
                  </pic:spPr>
                </pic:pic>
              </a:graphicData>
            </a:graphic>
          </wp:inline>
        </w:drawing>
      </w:r>
      <w:r>
        <w:rPr>
          <w:noProof/>
          <w:lang w:eastAsia="sv-SE"/>
        </w:rPr>
        <w:drawing>
          <wp:inline distT="0" distB="0" distL="0" distR="0">
            <wp:extent cx="2455593" cy="2417774"/>
            <wp:effectExtent l="0" t="0" r="1857" b="1576"/>
            <wp:docPr id="3" name="Picture 10" descr="Visa källbild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455593" cy="2417774"/>
                    </a:xfrm>
                    <a:prstGeom prst="rect">
                      <a:avLst/>
                    </a:prstGeom>
                    <a:noFill/>
                    <a:ln>
                      <a:noFill/>
                      <a:prstDash/>
                    </a:ln>
                  </pic:spPr>
                </pic:pic>
              </a:graphicData>
            </a:graphic>
          </wp:inline>
        </w:drawing>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      Bild ett visar Mary Shelley              Bild två vissar Frankensteins skapelse </w:t>
      </w:r>
      <w:r>
        <w:rPr>
          <w:rFonts w:ascii="Times New Roman" w:hAnsi="Times New Roman"/>
          <w:sz w:val="24"/>
          <w:szCs w:val="24"/>
        </w:rPr>
        <w:t xml:space="preserve"> </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                  </w:t>
      </w:r>
    </w:p>
    <w:p w:rsidR="00B33EE4" w:rsidRDefault="003E482E">
      <w:pPr>
        <w:spacing w:line="360" w:lineRule="auto"/>
        <w:jc w:val="both"/>
      </w:pPr>
      <w:r>
        <w:rPr>
          <w:noProof/>
          <w:lang w:eastAsia="sv-SE"/>
        </w:rPr>
        <w:drawing>
          <wp:inline distT="0" distB="0" distL="0" distR="0">
            <wp:extent cx="2639223" cy="3124971"/>
            <wp:effectExtent l="0" t="0" r="8727" b="0"/>
            <wp:docPr id="4" name="Picture 13" descr="Visa källbild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639223" cy="3124971"/>
                    </a:xfrm>
                    <a:prstGeom prst="rect">
                      <a:avLst/>
                    </a:prstGeom>
                    <a:noFill/>
                    <a:ln>
                      <a:noFill/>
                      <a:prstDash/>
                    </a:ln>
                  </pic:spPr>
                </pic:pic>
              </a:graphicData>
            </a:graphic>
          </wp:inline>
        </w:drawing>
      </w:r>
      <w:r>
        <w:rPr>
          <w:noProof/>
          <w:lang w:eastAsia="sv-SE"/>
        </w:rPr>
        <w:drawing>
          <wp:inline distT="0" distB="0" distL="0" distR="0">
            <wp:extent cx="2568558" cy="3112416"/>
            <wp:effectExtent l="0" t="0" r="3192" b="0"/>
            <wp:docPr id="5" name="Picture 17" descr="Visa källbild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568558" cy="3112416"/>
                    </a:xfrm>
                    <a:prstGeom prst="rect">
                      <a:avLst/>
                    </a:prstGeom>
                    <a:noFill/>
                    <a:ln>
                      <a:noFill/>
                      <a:prstDash/>
                    </a:ln>
                  </pic:spPr>
                </pic:pic>
              </a:graphicData>
            </a:graphic>
          </wp:inline>
        </w:drawing>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 Bild tre visar Johann Wolfgang Von Goethe   Bild fyra visar Den Unge Werthes lidande </w:t>
      </w:r>
    </w:p>
    <w:p w:rsidR="00B33EE4" w:rsidRDefault="003E482E">
      <w:pPr>
        <w:spacing w:line="360" w:lineRule="auto"/>
        <w:jc w:val="both"/>
      </w:pPr>
      <w:r>
        <w:rPr>
          <w:noProof/>
          <w:lang w:eastAsia="sv-SE"/>
        </w:rPr>
        <w:lastRenderedPageBreak/>
        <w:drawing>
          <wp:inline distT="0" distB="0" distL="0" distR="0">
            <wp:extent cx="2263752" cy="2516886"/>
            <wp:effectExtent l="0" t="0" r="3198" b="0"/>
            <wp:docPr id="6" name="Picture 20" descr="Visa källbild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263752" cy="2516886"/>
                    </a:xfrm>
                    <a:prstGeom prst="rect">
                      <a:avLst/>
                    </a:prstGeom>
                    <a:noFill/>
                    <a:ln>
                      <a:noFill/>
                      <a:prstDash/>
                    </a:ln>
                  </pic:spPr>
                </pic:pic>
              </a:graphicData>
            </a:graphic>
          </wp:inline>
        </w:drawing>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   Bild fem visar Faust I pakt med djävulen </w:t>
      </w:r>
    </w:p>
    <w:p w:rsidR="00B33EE4" w:rsidRDefault="003E482E">
      <w:pPr>
        <w:spacing w:line="360" w:lineRule="auto"/>
        <w:jc w:val="both"/>
      </w:pPr>
      <w:r>
        <w:rPr>
          <w:noProof/>
          <w:lang w:eastAsia="sv-SE"/>
        </w:rPr>
        <w:drawing>
          <wp:anchor distT="0" distB="0" distL="114300" distR="114300" simplePos="0" relativeHeight="251659264" behindDoc="0" locked="0" layoutInCell="1" allowOverlap="1">
            <wp:simplePos x="0" y="0"/>
            <wp:positionH relativeFrom="margin">
              <wp:align>left</wp:align>
            </wp:positionH>
            <wp:positionV relativeFrom="paragraph">
              <wp:posOffset>259717</wp:posOffset>
            </wp:positionV>
            <wp:extent cx="2668904" cy="3490593"/>
            <wp:effectExtent l="0" t="0" r="0" b="0"/>
            <wp:wrapSquare wrapText="bothSides"/>
            <wp:docPr id="7" name="Picture 22" descr="Visa källbild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668904" cy="3490593"/>
                    </a:xfrm>
                    <a:prstGeom prst="rect">
                      <a:avLst/>
                    </a:prstGeom>
                    <a:noFill/>
                    <a:ln>
                      <a:noFill/>
                      <a:prstDash/>
                    </a:ln>
                  </pic:spPr>
                </pic:pic>
              </a:graphicData>
            </a:graphic>
          </wp:anchor>
        </w:drawing>
      </w:r>
    </w:p>
    <w:p w:rsidR="00B33EE4" w:rsidRDefault="003E482E">
      <w:pPr>
        <w:spacing w:line="360" w:lineRule="auto"/>
        <w:jc w:val="both"/>
      </w:pPr>
      <w:r>
        <w:rPr>
          <w:noProof/>
          <w:lang w:eastAsia="sv-SE"/>
        </w:rPr>
        <w:drawing>
          <wp:inline distT="0" distB="0" distL="0" distR="0">
            <wp:extent cx="2717761" cy="3274219"/>
            <wp:effectExtent l="0" t="0" r="6389" b="2381"/>
            <wp:docPr id="8" name="Picture 23" descr="Visa källbild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2717761" cy="3274219"/>
                    </a:xfrm>
                    <a:prstGeom prst="rect">
                      <a:avLst/>
                    </a:prstGeom>
                    <a:noFill/>
                    <a:ln>
                      <a:noFill/>
                      <a:prstDash/>
                    </a:ln>
                  </pic:spPr>
                </pic:pic>
              </a:graphicData>
            </a:graphic>
          </wp:inline>
        </w:drawing>
      </w:r>
      <w:r>
        <w:rPr>
          <w:rFonts w:ascii="Times New Roman" w:hAnsi="Times New Roman"/>
          <w:sz w:val="24"/>
          <w:szCs w:val="24"/>
        </w:rPr>
        <w:br/>
      </w:r>
      <w:r>
        <w:rPr>
          <w:rFonts w:ascii="Times New Roman" w:hAnsi="Times New Roman"/>
          <w:sz w:val="24"/>
          <w:szCs w:val="24"/>
        </w:rPr>
        <w:t xml:space="preserve">                 </w:t>
      </w:r>
    </w:p>
    <w:p w:rsidR="00B33EE4" w:rsidRDefault="003E482E">
      <w:pPr>
        <w:spacing w:line="360" w:lineRule="auto"/>
        <w:jc w:val="both"/>
        <w:rPr>
          <w:rFonts w:ascii="Times New Roman" w:hAnsi="Times New Roman"/>
          <w:sz w:val="24"/>
          <w:szCs w:val="24"/>
        </w:rPr>
      </w:pPr>
      <w:r>
        <w:rPr>
          <w:rFonts w:ascii="Times New Roman" w:hAnsi="Times New Roman"/>
          <w:sz w:val="24"/>
          <w:szCs w:val="24"/>
        </w:rPr>
        <w:t xml:space="preserve">              Bild sex visar Viktor Rydberg                            Bild </w:t>
      </w:r>
      <w:r>
        <w:rPr>
          <w:rFonts w:ascii="Times New Roman" w:hAnsi="Times New Roman"/>
          <w:sz w:val="24"/>
          <w:szCs w:val="24"/>
        </w:rPr>
        <w:t>sju visar  Erland och Singoalla</w:t>
      </w:r>
    </w:p>
    <w:p w:rsidR="00B33EE4" w:rsidRDefault="00B33EE4">
      <w:pPr>
        <w:spacing w:line="360" w:lineRule="auto"/>
        <w:jc w:val="both"/>
        <w:rPr>
          <w:rFonts w:ascii="Times New Roman" w:hAnsi="Times New Roman"/>
          <w:sz w:val="24"/>
          <w:szCs w:val="24"/>
        </w:rPr>
      </w:pPr>
    </w:p>
    <w:sectPr w:rsidR="00B33EE4">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82E" w:rsidRDefault="003E482E">
      <w:pPr>
        <w:spacing w:after="0" w:line="240" w:lineRule="auto"/>
      </w:pPr>
      <w:r>
        <w:separator/>
      </w:r>
    </w:p>
  </w:endnote>
  <w:endnote w:type="continuationSeparator" w:id="0">
    <w:p w:rsidR="003E482E" w:rsidRDefault="003E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82E" w:rsidRDefault="003E482E">
      <w:pPr>
        <w:spacing w:after="0" w:line="240" w:lineRule="auto"/>
      </w:pPr>
      <w:r>
        <w:rPr>
          <w:color w:val="000000"/>
        </w:rPr>
        <w:separator/>
      </w:r>
    </w:p>
  </w:footnote>
  <w:footnote w:type="continuationSeparator" w:id="0">
    <w:p w:rsidR="003E482E" w:rsidRDefault="003E482E">
      <w:pPr>
        <w:spacing w:after="0" w:line="240" w:lineRule="auto"/>
      </w:pPr>
      <w:r>
        <w:continuationSeparator/>
      </w:r>
    </w:p>
  </w:footnote>
  <w:footnote w:id="1">
    <w:p w:rsidR="00B33EE4" w:rsidRDefault="003E482E">
      <w:pPr>
        <w:pStyle w:val="Fotnotstext"/>
      </w:pPr>
      <w:r>
        <w:rPr>
          <w:rStyle w:val="Fotnotsreferens"/>
        </w:rPr>
        <w:footnoteRef/>
      </w:r>
      <w:r>
        <w:t xml:space="preserve"> Ulf Jansson (1995), Den levande litteraturen, Almqvist och Weksell, s.115</w:t>
      </w:r>
    </w:p>
  </w:footnote>
  <w:footnote w:id="2">
    <w:p w:rsidR="00B33EE4" w:rsidRDefault="003E482E">
      <w:pPr>
        <w:pStyle w:val="Fotnotstext"/>
      </w:pPr>
      <w:r>
        <w:rPr>
          <w:rStyle w:val="Fotnotsreferens"/>
        </w:rPr>
        <w:footnoteRef/>
      </w:r>
      <w:r>
        <w:t xml:space="preserve"> Ulf Jansson (1995), Den levande litteraturen, Almqvist och Weksell, s. 101-134</w:t>
      </w:r>
    </w:p>
  </w:footnote>
  <w:footnote w:id="3">
    <w:p w:rsidR="00B33EE4" w:rsidRDefault="003E482E">
      <w:pPr>
        <w:pStyle w:val="Fotnotstext"/>
      </w:pPr>
      <w:r>
        <w:rPr>
          <w:rStyle w:val="Fotnotsreferens"/>
        </w:rPr>
        <w:footnoteRef/>
      </w:r>
      <w:r>
        <w:t xml:space="preserve"> </w:t>
      </w:r>
      <w:hyperlink r:id="rId1" w:history="1">
        <w:r>
          <w:rPr>
            <w:rStyle w:val="Hyperlnk"/>
          </w:rPr>
          <w:t>https://www.alex.se/lexicon/article/shelley-mary?lang=sv</w:t>
        </w:r>
      </w:hyperlink>
      <w:r>
        <w:t xml:space="preserve"> (hämtad 2019-05-17)</w:t>
      </w:r>
    </w:p>
  </w:footnote>
  <w:footnote w:id="4">
    <w:p w:rsidR="00B33EE4" w:rsidRDefault="003E482E">
      <w:pPr>
        <w:pStyle w:val="Fotnotstext"/>
      </w:pPr>
      <w:r>
        <w:rPr>
          <w:rStyle w:val="Fotnotsreferens"/>
        </w:rPr>
        <w:footnoteRef/>
      </w:r>
      <w:r>
        <w:t xml:space="preserve"> Ulf Jansson (1998), levande texter, Almqvist och Wiksell, s.</w:t>
      </w:r>
      <w:r>
        <w:t>181</w:t>
      </w:r>
    </w:p>
  </w:footnote>
  <w:footnote w:id="5">
    <w:p w:rsidR="00B33EE4" w:rsidRDefault="003E482E">
      <w:pPr>
        <w:pStyle w:val="Fotnotstext"/>
      </w:pPr>
      <w:r>
        <w:rPr>
          <w:rStyle w:val="Fotnotsreferens"/>
        </w:rPr>
        <w:footnoteRef/>
      </w:r>
      <w:r>
        <w:t xml:space="preserve"> </w:t>
      </w:r>
      <w:hyperlink r:id="rId2" w:history="1">
        <w:r>
          <w:rPr>
            <w:rStyle w:val="Hyperlnk"/>
          </w:rPr>
          <w:t>https://romantiken.wordpress.com/</w:t>
        </w:r>
      </w:hyperlink>
      <w:r>
        <w:t xml:space="preserve"> (hämtad 2019-04-15)</w:t>
      </w:r>
    </w:p>
  </w:footnote>
  <w:footnote w:id="6">
    <w:p w:rsidR="00B33EE4" w:rsidRDefault="003E482E">
      <w:pPr>
        <w:pStyle w:val="Fotnotstext"/>
      </w:pPr>
      <w:r>
        <w:rPr>
          <w:rStyle w:val="Fotnotsreferens"/>
        </w:rPr>
        <w:footnoteRef/>
      </w:r>
      <w:r>
        <w:t xml:space="preserve"> Ulf Jansson (1995), Den levande litteraturen, Vidborg:Almqvist och Wiksell, s.123-124</w:t>
      </w:r>
    </w:p>
  </w:footnote>
  <w:footnote w:id="7">
    <w:p w:rsidR="00B33EE4" w:rsidRDefault="003E482E">
      <w:pPr>
        <w:pStyle w:val="Fotnotstext"/>
      </w:pPr>
      <w:r>
        <w:rPr>
          <w:rStyle w:val="Fotnotsreferens"/>
        </w:rPr>
        <w:footnoteRef/>
      </w:r>
      <w:r>
        <w:t xml:space="preserve"> </w:t>
      </w:r>
      <w:hyperlink r:id="rId3" w:history="1">
        <w:r>
          <w:rPr>
            <w:rStyle w:val="Hyperlnk"/>
          </w:rPr>
          <w:t>https://www.alex.se/lexicon/article/goethe-joha</w:t>
        </w:r>
        <w:r>
          <w:rPr>
            <w:rStyle w:val="Hyperlnk"/>
          </w:rPr>
          <w:t>nn-wolfgang-von?lang=en</w:t>
        </w:r>
      </w:hyperlink>
      <w:r>
        <w:t xml:space="preserve"> (hämtad 2019-04-16)</w:t>
      </w:r>
    </w:p>
  </w:footnote>
  <w:footnote w:id="8">
    <w:p w:rsidR="00B33EE4" w:rsidRDefault="003E482E">
      <w:pPr>
        <w:pStyle w:val="Fotnotstext"/>
      </w:pPr>
      <w:r>
        <w:rPr>
          <w:rStyle w:val="Fotnotsreferens"/>
        </w:rPr>
        <w:footnoteRef/>
      </w:r>
      <w:r>
        <w:t xml:space="preserve"> Ulf Jansson (1995), Den levande litteraturen, Almqvist och wiksell, s.108-109-110</w:t>
      </w:r>
    </w:p>
  </w:footnote>
  <w:footnote w:id="9">
    <w:p w:rsidR="00B33EE4" w:rsidRDefault="003E482E">
      <w:pPr>
        <w:pStyle w:val="Fotnotstext"/>
      </w:pPr>
      <w:r>
        <w:rPr>
          <w:rStyle w:val="Fotnotsreferens"/>
        </w:rPr>
        <w:footnoteRef/>
      </w:r>
      <w:r>
        <w:t xml:space="preserve"> Ulf Jansson (1995) Den levande litteraturen, Almqvist och Weksell, s.112-113</w:t>
      </w:r>
    </w:p>
  </w:footnote>
  <w:footnote w:id="10">
    <w:p w:rsidR="00B33EE4" w:rsidRDefault="003E482E">
      <w:pPr>
        <w:pStyle w:val="Fotnotstext"/>
      </w:pPr>
      <w:r>
        <w:rPr>
          <w:rStyle w:val="Fotnotsreferens"/>
        </w:rPr>
        <w:footnoteRef/>
      </w:r>
      <w:r>
        <w:t xml:space="preserve"> </w:t>
      </w:r>
      <w:hyperlink r:id="rId4" w:history="1">
        <w:r>
          <w:rPr>
            <w:rStyle w:val="Hyperlnk"/>
          </w:rPr>
          <w:t>https://historiesajten.se/visainfo.asp?id=272</w:t>
        </w:r>
      </w:hyperlink>
      <w:r>
        <w:t xml:space="preserve"> (hämtad 2019-04-18)</w:t>
      </w:r>
    </w:p>
  </w:footnote>
  <w:footnote w:id="11">
    <w:p w:rsidR="00B33EE4" w:rsidRDefault="003E482E">
      <w:pPr>
        <w:pStyle w:val="Fotnotstext"/>
      </w:pPr>
      <w:r>
        <w:rPr>
          <w:rStyle w:val="Fotnotsreferens"/>
        </w:rPr>
        <w:footnoteRef/>
      </w:r>
      <w:r>
        <w:t xml:space="preserve"> </w:t>
      </w:r>
      <w:hyperlink r:id="rId5" w:history="1">
        <w:r>
          <w:rPr>
            <w:rStyle w:val="Hyperlnk"/>
          </w:rPr>
          <w:t>https://sv.wikipedia.org/wiki/Singoalla_(roman)</w:t>
        </w:r>
      </w:hyperlink>
      <w:r>
        <w:rPr>
          <w:rFonts w:ascii="Arial" w:hAnsi="Arial" w:cs="Arial"/>
          <w:color w:val="222222"/>
        </w:rPr>
        <w:t xml:space="preserve"> Karl Warburg. "</w:t>
      </w:r>
      <w:hyperlink r:id="rId6" w:history="1">
        <w:r>
          <w:rPr>
            <w:rFonts w:ascii="Arial" w:hAnsi="Arial" w:cs="Arial"/>
            <w:color w:val="3366BB"/>
            <w:u w:val="single"/>
          </w:rPr>
          <w:t>Utgivarens tillägg och anmärkningar</w:t>
        </w:r>
      </w:hyperlink>
      <w:r>
        <w:rPr>
          <w:rFonts w:ascii="Arial" w:hAnsi="Arial" w:cs="Arial"/>
          <w:color w:val="222222"/>
        </w:rPr>
        <w:t>", runeberg.org. Åtkomst den 29 oktober 2017. ( hämtad 2019-05-17)</w:t>
      </w:r>
      <w:r>
        <w:t xml:space="preserve"> </w:t>
      </w:r>
    </w:p>
  </w:footnote>
  <w:footnote w:id="12">
    <w:p w:rsidR="00B33EE4" w:rsidRDefault="003E482E">
      <w:pPr>
        <w:pStyle w:val="Fotnotstext"/>
      </w:pPr>
      <w:r>
        <w:rPr>
          <w:rStyle w:val="Fotnotsreferens"/>
        </w:rPr>
        <w:footnoteRef/>
      </w:r>
      <w:r>
        <w:t xml:space="preserve"> Ulf Jansson (1995), Den levande litteraturen, Almqvist och Wiksell, s.110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B33EE4"/>
    <w:rsid w:val="003E482E"/>
    <w:rsid w:val="008E092E"/>
    <w:rsid w:val="00A64BB3"/>
    <w:rsid w:val="00B33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F0631-B069-4435-8C74-F9774B27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Rubrik3">
    <w:name w:val="heading 3"/>
    <w:basedOn w:val="Normal"/>
    <w:next w:val="Normal"/>
    <w:pPr>
      <w:keepNext/>
      <w:keepLines/>
      <w:spacing w:before="40" w:after="0"/>
      <w:outlineLvl w:val="2"/>
    </w:pPr>
    <w:rPr>
      <w:rFonts w:ascii="Calibri Light" w:eastAsia="Times New Roman" w:hAnsi="Calibri Light"/>
      <w:color w:val="1F3763"/>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Standardstycketeckensnitt"/>
    <w:rPr>
      <w:rFonts w:ascii="Segoe UI" w:hAnsi="Segoe UI" w:cs="Segoe UI"/>
      <w:sz w:val="18"/>
      <w:szCs w:val="18"/>
    </w:rPr>
  </w:style>
  <w:style w:type="paragraph" w:styleId="Sidhuvud">
    <w:name w:val="header"/>
    <w:basedOn w:val="Normal"/>
    <w:pPr>
      <w:tabs>
        <w:tab w:val="center" w:pos="4536"/>
        <w:tab w:val="right" w:pos="9072"/>
      </w:tabs>
      <w:spacing w:after="0" w:line="240" w:lineRule="auto"/>
    </w:pPr>
  </w:style>
  <w:style w:type="character" w:customStyle="1" w:styleId="HeaderChar">
    <w:name w:val="Header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FooterChar">
    <w:name w:val="Footer Char"/>
    <w:basedOn w:val="Standardstycketeckensnitt"/>
  </w:style>
  <w:style w:type="paragraph" w:styleId="Fotnotstext">
    <w:name w:val="footnote text"/>
    <w:basedOn w:val="Normal"/>
    <w:pPr>
      <w:spacing w:after="0" w:line="240" w:lineRule="auto"/>
    </w:pPr>
    <w:rPr>
      <w:sz w:val="20"/>
      <w:szCs w:val="20"/>
    </w:rPr>
  </w:style>
  <w:style w:type="character" w:customStyle="1" w:styleId="FootnoteTextChar">
    <w:name w:val="Footnote Text Char"/>
    <w:basedOn w:val="Standardstycketeckensnitt"/>
    <w:rPr>
      <w:sz w:val="20"/>
      <w:szCs w:val="20"/>
    </w:rPr>
  </w:style>
  <w:style w:type="character" w:styleId="Fotnotsreferens">
    <w:name w:val="footnote reference"/>
    <w:basedOn w:val="Standardstycketeckensnitt"/>
    <w:rPr>
      <w:position w:val="0"/>
      <w:vertAlign w:val="superscript"/>
    </w:rPr>
  </w:style>
  <w:style w:type="character" w:styleId="Platshllartext">
    <w:name w:val="Placeholder Text"/>
    <w:basedOn w:val="Standardstycketeckensnitt"/>
    <w:rPr>
      <w:color w:val="808080"/>
    </w:rPr>
  </w:style>
  <w:style w:type="character" w:styleId="Hyperlnk">
    <w:name w:val="Hyperlink"/>
    <w:basedOn w:val="Standardstycketeckensnitt"/>
    <w:rPr>
      <w:color w:val="0563C1"/>
      <w:u w:val="single"/>
    </w:rPr>
  </w:style>
  <w:style w:type="character" w:customStyle="1" w:styleId="UnresolvedMention">
    <w:name w:val="Unresolved Mention"/>
    <w:basedOn w:val="Standardstycketeckensnitt"/>
    <w:rPr>
      <w:color w:val="605E5C"/>
      <w:shd w:val="clear" w:color="auto" w:fill="E1DFDD"/>
    </w:rPr>
  </w:style>
  <w:style w:type="character" w:customStyle="1" w:styleId="Heading3Char">
    <w:name w:val="Heading 3 Char"/>
    <w:basedOn w:val="Standardstycketeckensnitt"/>
    <w:rPr>
      <w:rFonts w:ascii="Calibri Light" w:eastAsia="Times New Roman" w:hAnsi="Calibri Light" w:cs="Times New Roman"/>
      <w:color w:val="1F3763"/>
      <w:sz w:val="24"/>
      <w:szCs w:val="24"/>
    </w:rPr>
  </w:style>
  <w:style w:type="paragraph" w:styleId="Liststycke">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omantiken.wordpress.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s://www.alex.se/lexicon/article/shelley-mary"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v.wikipedia.org/wiki/Singoalla_(roman)"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historiesajten.se/visainfo.asp?id=272"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lex.se/lexicon/article/goethe-johann-wolfgang-von" TargetMode="Externa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alex.se/lexicon/article/goethe-johann-wolfgang-von?lang=en" TargetMode="External"/><Relationship Id="rId2" Type="http://schemas.openxmlformats.org/officeDocument/2006/relationships/hyperlink" Target="https://romantiken.wordpress.com/" TargetMode="External"/><Relationship Id="rId1" Type="http://schemas.openxmlformats.org/officeDocument/2006/relationships/hyperlink" Target="https://www.alex.se/lexicon/article/shelley-mary?lang=sv" TargetMode="External"/><Relationship Id="rId6" Type="http://schemas.openxmlformats.org/officeDocument/2006/relationships/hyperlink" Target="http://runeberg.org/singoall/tillagg.html" TargetMode="External"/><Relationship Id="rId5" Type="http://schemas.openxmlformats.org/officeDocument/2006/relationships/hyperlink" Target="https://sv.wikipedia.org/wiki/Singoalla_(roman)" TargetMode="External"/><Relationship Id="rId4" Type="http://schemas.openxmlformats.org/officeDocument/2006/relationships/hyperlink" Target="https://historiesajten.se/visainfo.asp?id=2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3728</Words>
  <Characters>19760</Characters>
  <Application>Microsoft Office Word</Application>
  <DocSecurity>0</DocSecurity>
  <Lines>164</Lines>
  <Paragraphs>46</Paragraphs>
  <ScaleCrop>false</ScaleCrop>
  <HeadingPairs>
    <vt:vector size="2" baseType="variant">
      <vt:variant>
        <vt:lpstr>Rubrik</vt:lpstr>
      </vt:variant>
      <vt:variant>
        <vt:i4>1</vt:i4>
      </vt:variant>
    </vt:vector>
  </HeadingPairs>
  <TitlesOfParts>
    <vt:vector size="1" baseType="lpstr">
      <vt:lpstr/>
    </vt:vector>
  </TitlesOfParts>
  <Company>Ljungy kommun</Company>
  <LinksUpToDate>false</LinksUpToDate>
  <CharactersWithSpaces>23442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saranda rama</dc:creator>
  <dc:description/>
  <cp:lastModifiedBy>Svensson Patrik</cp:lastModifiedBy>
  <cp:revision>2</cp:revision>
  <dcterms:created xsi:type="dcterms:W3CDTF">2019-05-19T19:34:00Z</dcterms:created>
  <dcterms:modified xsi:type="dcterms:W3CDTF">2019-05-19T19:34:00Z</dcterms:modified>
</cp:coreProperties>
</file>