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DB3A9" w14:textId="77777777" w:rsidR="002B2F63" w:rsidRDefault="002B2F63" w:rsidP="002B2F63">
      <w:pPr>
        <w:pStyle w:val="Rubrik1"/>
      </w:pPr>
      <w:bookmarkStart w:id="0" w:name="_GoBack"/>
      <w:bookmarkEnd w:id="0"/>
      <w:r>
        <w:t>Franska revolutionen 1789–1799</w:t>
      </w:r>
    </w:p>
    <w:p w14:paraId="623210D4" w14:textId="77777777" w:rsidR="002B2F63" w:rsidRDefault="002B2F63" w:rsidP="002B2F63">
      <w:r>
        <w:t xml:space="preserve">Den franska revolutionen är central för att förstå den europeiska historien efter franska revolutionen och ända fram i våra dagar. </w:t>
      </w:r>
    </w:p>
    <w:p w14:paraId="35BC8093" w14:textId="77777777" w:rsidR="002B2F63" w:rsidRDefault="002B2F63" w:rsidP="002B2F63">
      <w:pPr>
        <w:rPr>
          <w:b/>
          <w:bCs/>
        </w:rPr>
      </w:pPr>
      <w:r>
        <w:rPr>
          <w:b/>
          <w:bCs/>
        </w:rPr>
        <w:t xml:space="preserve">Frankrike innan revolutionen - </w:t>
      </w:r>
      <w:proofErr w:type="spellStart"/>
      <w:r>
        <w:rPr>
          <w:b/>
          <w:bCs/>
        </w:rPr>
        <w:t>A</w:t>
      </w:r>
      <w:r w:rsidRPr="00281A37">
        <w:rPr>
          <w:b/>
          <w:bCs/>
        </w:rPr>
        <w:t>ncien</w:t>
      </w:r>
      <w:proofErr w:type="spellEnd"/>
      <w:r w:rsidRPr="00281A37">
        <w:rPr>
          <w:b/>
          <w:bCs/>
        </w:rPr>
        <w:t xml:space="preserve"> </w:t>
      </w:r>
      <w:proofErr w:type="spellStart"/>
      <w:r>
        <w:rPr>
          <w:b/>
          <w:bCs/>
        </w:rPr>
        <w:t>R</w:t>
      </w:r>
      <w:r w:rsidRPr="00281A37">
        <w:rPr>
          <w:b/>
          <w:bCs/>
        </w:rPr>
        <w:t>egime</w:t>
      </w:r>
      <w:proofErr w:type="spellEnd"/>
    </w:p>
    <w:p w14:paraId="1B9D6A9C" w14:textId="77777777" w:rsidR="002B2F63" w:rsidRDefault="002B2F63" w:rsidP="002B2F63">
      <w:r>
        <w:t xml:space="preserve">Europas folkrikaste land, bönderna i Frankrike var inte livegna som i stora delar av Östeuropa, utan de var fria, upplysningen stammade ur Paris och borgarna i landet hade blivit rika på den koloniala handeln. Ändå startade den samhällsomstörtande revolutionen i Frankrike, varför? </w:t>
      </w:r>
    </w:p>
    <w:p w14:paraId="010FA909" w14:textId="77777777" w:rsidR="002B2F63" w:rsidRDefault="002B2F63" w:rsidP="002B2F63">
      <w:pPr>
        <w:pStyle w:val="Liststycke"/>
        <w:numPr>
          <w:ilvl w:val="0"/>
          <w:numId w:val="1"/>
        </w:numPr>
      </w:pPr>
      <w:r>
        <w:t xml:space="preserve">Ekonomisk kris – Frankrike hade hamnat i en ekonomisk kris efter alla krig under 1770-talet och framför allt de enorma summorna som man lagt på att stötta kolonierna i det amerikanska frihetskriget hade ökat statskulden nått oerhört. </w:t>
      </w:r>
    </w:p>
    <w:p w14:paraId="50D460E3" w14:textId="77777777" w:rsidR="002B2F63" w:rsidRDefault="002B2F63" w:rsidP="002B2F63">
      <w:pPr>
        <w:pStyle w:val="Liststycke"/>
        <w:numPr>
          <w:ilvl w:val="0"/>
          <w:numId w:val="1"/>
        </w:numPr>
      </w:pPr>
      <w:r>
        <w:t xml:space="preserve">Massarbetslöshet bland franska textilarbetare pga. den stora konkurrensen från Storbritannien, flera missväxter under slutet av 1780-talet gjorde situationen ohållbar och </w:t>
      </w:r>
      <w:proofErr w:type="spellStart"/>
      <w:r>
        <w:t>arbetslösheter</w:t>
      </w:r>
      <w:proofErr w:type="spellEnd"/>
      <w:r>
        <w:t xml:space="preserve"> blev enorm. (80 000 i bara paris) </w:t>
      </w:r>
    </w:p>
    <w:p w14:paraId="7E95BB28" w14:textId="77777777" w:rsidR="002B2F63" w:rsidRDefault="002B2F63" w:rsidP="002B2F63">
      <w:pPr>
        <w:pStyle w:val="Liststycke"/>
        <w:numPr>
          <w:ilvl w:val="0"/>
          <w:numId w:val="1"/>
        </w:numPr>
      </w:pPr>
      <w:r>
        <w:t xml:space="preserve">Priset på bröd höjdes kraftigt </w:t>
      </w:r>
      <w:proofErr w:type="spellStart"/>
      <w:r>
        <w:t>pga</w:t>
      </w:r>
      <w:proofErr w:type="spellEnd"/>
      <w:r>
        <w:t xml:space="preserve"> missväxten och detta skapade också missnöjen. </w:t>
      </w:r>
    </w:p>
    <w:p w14:paraId="5139D8E7" w14:textId="77777777" w:rsidR="002B2F63" w:rsidRDefault="002B2F63" w:rsidP="002B2F63">
      <w:r>
        <w:t>Ståndssamhällets ojämlikhet</w:t>
      </w:r>
    </w:p>
    <w:p w14:paraId="3342FAFF" w14:textId="77777777" w:rsidR="002B2F63" w:rsidRDefault="002B2F63" w:rsidP="002B2F63">
      <w:r>
        <w:t xml:space="preserve">De tre stånden </w:t>
      </w:r>
    </w:p>
    <w:p w14:paraId="2BA3E3C0" w14:textId="77777777" w:rsidR="002B2F63" w:rsidRDefault="002B2F63" w:rsidP="002B2F63">
      <w:pPr>
        <w:pStyle w:val="Liststycke"/>
        <w:numPr>
          <w:ilvl w:val="0"/>
          <w:numId w:val="2"/>
        </w:numPr>
      </w:pPr>
      <w:r w:rsidRPr="00CA4F86">
        <w:rPr>
          <w:i/>
          <w:iCs/>
        </w:rPr>
        <w:t>Adeln</w:t>
      </w:r>
      <w:r>
        <w:t xml:space="preserve"> – inte skatteskyldig</w:t>
      </w:r>
    </w:p>
    <w:p w14:paraId="496511CB" w14:textId="77777777" w:rsidR="002B2F63" w:rsidRDefault="002B2F63" w:rsidP="002B2F63">
      <w:pPr>
        <w:pStyle w:val="Liststycke"/>
        <w:numPr>
          <w:ilvl w:val="0"/>
          <w:numId w:val="2"/>
        </w:numPr>
      </w:pPr>
      <w:r w:rsidRPr="00CA4F86">
        <w:rPr>
          <w:i/>
          <w:iCs/>
        </w:rPr>
        <w:t>Präster</w:t>
      </w:r>
      <w:r>
        <w:t xml:space="preserve"> – inte skatteskyldig</w:t>
      </w:r>
    </w:p>
    <w:p w14:paraId="456878CE" w14:textId="77777777" w:rsidR="002B2F63" w:rsidRDefault="002B2F63" w:rsidP="002B2F63">
      <w:pPr>
        <w:pStyle w:val="Liststycke"/>
        <w:numPr>
          <w:ilvl w:val="0"/>
          <w:numId w:val="2"/>
        </w:numPr>
      </w:pPr>
      <w:r w:rsidRPr="00CA4F86">
        <w:rPr>
          <w:i/>
          <w:iCs/>
        </w:rPr>
        <w:t>Det tredje ståndet</w:t>
      </w:r>
      <w:r>
        <w:t xml:space="preserve"> – alla andra, men många köpmän, och borgare slapp även dem betala skatt, trots att de blivit rika på den koloniala handeln. </w:t>
      </w:r>
    </w:p>
    <w:p w14:paraId="53EF4B6E" w14:textId="77777777" w:rsidR="002B2F63" w:rsidRDefault="002B2F63" w:rsidP="002B2F63">
      <w:pPr>
        <w:pStyle w:val="Liststycke"/>
        <w:numPr>
          <w:ilvl w:val="0"/>
          <w:numId w:val="2"/>
        </w:numPr>
      </w:pPr>
      <w:r>
        <w:t xml:space="preserve">Bönderna var de som stod för skattebetalningar + Adeln hade börjat ta ut gamla avgifter som deras privilegier givit dem, brotullar, ensamrätt att äga kvarnar och vinpressar. </w:t>
      </w:r>
    </w:p>
    <w:p w14:paraId="1E2D9793" w14:textId="77777777" w:rsidR="002B2F63" w:rsidRDefault="002B2F63" w:rsidP="002B2F63"/>
    <w:p w14:paraId="561CA95C" w14:textId="77777777" w:rsidR="002B2F63" w:rsidRDefault="002B2F63" w:rsidP="002B2F63">
      <w:r>
        <w:t xml:space="preserve">Någon politiks makt kunde ingen i det tredje ståndet inte räkna med, eftersom alla höga ställningar i landet var reserverade för adeln. Det fanns gott om välutbildade i det tredje ståndet, läkare, jurister lärare med mera som läst och influerats av upplysningens tankar och idéströmningar likt Voltaire och Rousseau (likt i de amerikanska kolonierna.). </w:t>
      </w:r>
    </w:p>
    <w:p w14:paraId="249A08CA" w14:textId="77777777" w:rsidR="002B2F63" w:rsidRDefault="002B2F63" w:rsidP="002B2F63"/>
    <w:p w14:paraId="444FE31B" w14:textId="77777777" w:rsidR="002B2F63" w:rsidRDefault="002B2F63" w:rsidP="002B2F63">
      <w:pPr>
        <w:rPr>
          <w:b/>
          <w:bCs/>
        </w:rPr>
      </w:pPr>
      <w:r>
        <w:rPr>
          <w:b/>
          <w:bCs/>
        </w:rPr>
        <w:t>Överklassens revolt</w:t>
      </w:r>
    </w:p>
    <w:p w14:paraId="47C865B7" w14:textId="77777777" w:rsidR="002B2F63" w:rsidRDefault="002B2F63" w:rsidP="002B2F63">
      <w:r>
        <w:t xml:space="preserve">Starten på revolutionen sker under 1780-talet, franska staten är mer eller mindre bankrutt och för att få landet på fötterna igen beslutade regeringen att </w:t>
      </w:r>
      <w:r w:rsidRPr="00EC1203">
        <w:rPr>
          <w:u w:val="single"/>
        </w:rPr>
        <w:t>alla</w:t>
      </w:r>
      <w:r>
        <w:t xml:space="preserve"> jordägare skulle betala skatt för att rädda landet. Detta gjorde adeln och prästerna oerhört upprörda och de protesterade. De hävdade att </w:t>
      </w:r>
      <w:r>
        <w:rPr>
          <w:i/>
          <w:iCs/>
        </w:rPr>
        <w:t>Generalständerna</w:t>
      </w:r>
      <w:r>
        <w:t xml:space="preserve"> var de enda som hade befogenheter att införa nya skatter.</w:t>
      </w:r>
    </w:p>
    <w:p w14:paraId="6DF2EE53" w14:textId="77777777" w:rsidR="002B2F63" w:rsidRDefault="002B2F63" w:rsidP="002B2F63">
      <w:r>
        <w:t>Detta i samband med ovan nämnda faktorer ledde till revolter och kungen (Ludvig XVI) sammankallade generalständerna för första gången sen 1614!</w:t>
      </w:r>
    </w:p>
    <w:p w14:paraId="1BADE5FC" w14:textId="77777777" w:rsidR="002B2F63" w:rsidRPr="00EC1203" w:rsidRDefault="002B2F63" w:rsidP="002B2F63">
      <w:r>
        <w:lastRenderedPageBreak/>
        <w:t>Detta var starten på det som skulle bli en lång och blodig revolution, en överklassens revolt som skulle leda till hela det aristokratiska samhällets edgång och fall.</w:t>
      </w:r>
    </w:p>
    <w:p w14:paraId="795CA386" w14:textId="77777777" w:rsidR="002B2F63" w:rsidRDefault="002B2F63" w:rsidP="002B2F63">
      <w:pPr>
        <w:rPr>
          <w:b/>
          <w:bCs/>
        </w:rPr>
      </w:pPr>
      <w:r>
        <w:rPr>
          <w:b/>
          <w:bCs/>
        </w:rPr>
        <w:t xml:space="preserve">Borgarnas revolution </w:t>
      </w:r>
    </w:p>
    <w:p w14:paraId="71FA479C" w14:textId="77777777" w:rsidR="002B2F63" w:rsidRDefault="002B2F63" w:rsidP="002B2F63">
      <w:r>
        <w:t xml:space="preserve">I maj 1789 samlas generalständerna i Versailles för att besluta om att genomföra de nya skatterna, men även andra åtgärder för att stärka den franska statens ekonomi som hade blött pengar allt för länge. Det blev dock konflikt inom generalständerna direkt vid sammankomsten, det tredje ståndet ansåg att alla 1200 representanter i generalständerna skulle vara delaktiga med en individuell röst. Adeln och prästerna ansåg att varje stånd bör ges en röst vardera. </w:t>
      </w:r>
    </w:p>
    <w:p w14:paraId="299A164C" w14:textId="77777777" w:rsidR="002B2F63" w:rsidRDefault="002B2F63" w:rsidP="002B2F63">
      <w:r>
        <w:t>Adeln - 300 rep.</w:t>
      </w:r>
    </w:p>
    <w:p w14:paraId="1756275F" w14:textId="77777777" w:rsidR="002B2F63" w:rsidRDefault="002B2F63" w:rsidP="002B2F63">
      <w:r>
        <w:t xml:space="preserve">Prästerna – 300 rep. </w:t>
      </w:r>
    </w:p>
    <w:p w14:paraId="5F311F1B" w14:textId="77777777" w:rsidR="002B2F63" w:rsidRDefault="002B2F63" w:rsidP="002B2F63">
      <w:r>
        <w:t xml:space="preserve">Det Tredje ståndet – 600 rep. </w:t>
      </w:r>
    </w:p>
    <w:p w14:paraId="7A834677" w14:textId="77777777" w:rsidR="002B2F63" w:rsidRDefault="002B2F63" w:rsidP="002B2F63">
      <w:pPr>
        <w:rPr>
          <w:i/>
          <w:iCs/>
        </w:rPr>
      </w:pPr>
      <w:r>
        <w:rPr>
          <w:i/>
          <w:iCs/>
        </w:rPr>
        <w:t xml:space="preserve">Eden i Bollhuset </w:t>
      </w:r>
    </w:p>
    <w:p w14:paraId="19334682" w14:textId="77777777" w:rsidR="002B2F63" w:rsidRPr="00261109" w:rsidRDefault="002B2F63" w:rsidP="002B2F63">
      <w:r>
        <w:t xml:space="preserve">Det tredje ståndet förklarade att de själva representerade Frankrike och det franska folket, och att därmed var det enbart de som kunde besluta om lagar, skatter osv. De utropade </w:t>
      </w:r>
      <w:r>
        <w:rPr>
          <w:i/>
          <w:iCs/>
        </w:rPr>
        <w:t>nationalförsamlingen</w:t>
      </w:r>
      <w:r>
        <w:t xml:space="preserve">, men det tredje ståndets sammanträdessal stängdes av kungen. Då samlades man i ett bollhus och svor en ed att man inte skulle splittras innan Frankrike hade fått en ny författning. Efter drygt en vecka gick även adeln och prästerna med i nationalförsamlingen och kungen fick acceptera det nya politiska läget. </w:t>
      </w:r>
    </w:p>
    <w:p w14:paraId="5F24A5B1" w14:textId="77777777" w:rsidR="002B2F63" w:rsidRDefault="002B2F63" w:rsidP="002B2F63">
      <w:pPr>
        <w:rPr>
          <w:b/>
          <w:bCs/>
        </w:rPr>
      </w:pPr>
      <w:r>
        <w:rPr>
          <w:b/>
          <w:bCs/>
        </w:rPr>
        <w:t>Folkets uppror</w:t>
      </w:r>
    </w:p>
    <w:p w14:paraId="1BF5678C" w14:textId="77777777" w:rsidR="002B2F63" w:rsidRDefault="002B2F63" w:rsidP="002B2F63">
      <w:r>
        <w:t xml:space="preserve">Sommaren </w:t>
      </w:r>
      <w:r w:rsidRPr="00F46E30">
        <w:t>1789</w:t>
      </w:r>
      <w:r>
        <w:t xml:space="preserve"> sker det som blir droppen som får revolutionens bägare att rinna över. Ekonomin var dålig och priset på bröd var rekordhögt, efter missväxtåren, både butiker och spannmålstransporter rånades av hungriga och arga folkmassor. När kungen då samlade trupper för att mota bort folksamlingarna antog de att han skulle slå ner den nya nationalförsamlingen med våld. Folket från Paris försökte beväpna sig för att försvara nationalförsamlingen mot kungen och stormar då den gamla borgen/fängelset </w:t>
      </w:r>
      <w:proofErr w:type="spellStart"/>
      <w:r>
        <w:t>Bastiljen</w:t>
      </w:r>
      <w:proofErr w:type="spellEnd"/>
      <w:r>
        <w:t xml:space="preserve"> 14 juli 1789. Oroligheterna spred sig över landet och bondeskaror landet över stormade gods och brände arkiv där deras skatter och skulder fanns nedtecknade. </w:t>
      </w:r>
    </w:p>
    <w:p w14:paraId="30921D15" w14:textId="77777777" w:rsidR="002B2F63" w:rsidRDefault="002B2F63" w:rsidP="002B2F63">
      <w:pPr>
        <w:rPr>
          <w:b/>
          <w:bCs/>
        </w:rPr>
      </w:pPr>
      <w:r>
        <w:rPr>
          <w:b/>
          <w:bCs/>
        </w:rPr>
        <w:t xml:space="preserve">Kvinnotåget mot Versailles </w:t>
      </w:r>
    </w:p>
    <w:p w14:paraId="70728372" w14:textId="77777777" w:rsidR="002B2F63" w:rsidRDefault="002B2F63" w:rsidP="002B2F63">
      <w:r>
        <w:t xml:space="preserve">Marie-Antoinette ”låt dem äta kakor” </w:t>
      </w:r>
    </w:p>
    <w:p w14:paraId="74299DED" w14:textId="77777777" w:rsidR="002B2F63" w:rsidRDefault="002B2F63" w:rsidP="002B2F63">
      <w:proofErr w:type="spellStart"/>
      <w:r>
        <w:t>Brödpriserna</w:t>
      </w:r>
      <w:proofErr w:type="spellEnd"/>
      <w:r>
        <w:t xml:space="preserve"> steg även under hösten 1789 och det var en stor livsmedelsbrist i Paris, detta drabbade arbetarklassens kvinnor och deras familjer hårdast. Den 5 oktober bryter revolter ut i paris och stora skaror kvinnor </w:t>
      </w:r>
      <w:proofErr w:type="spellStart"/>
      <w:r>
        <w:t>avbeväpnade</w:t>
      </w:r>
      <w:proofErr w:type="spellEnd"/>
      <w:r>
        <w:t xml:space="preserve"> de lokala soldaterna som skulle stoppa revolterna. Med deras gevär, yxor och liar marscherade sedan 6–7000 kvinnor från Paris till slottet i Versailles och krävde att kungen skulle se till att Parisborna fick bröd och andra livsmedel. </w:t>
      </w:r>
    </w:p>
    <w:p w14:paraId="7B9C947D" w14:textId="77777777" w:rsidR="002B2F63" w:rsidRDefault="002B2F63" w:rsidP="002B2F63">
      <w:r>
        <w:t xml:space="preserve">Kungen tvingade öppna förråden vid slotten, men kvinnotåget nöjde sig inte med det utan de bröt sig in i slottet och tog med sig kungafamiljen på tåget tillbaka till Paris, där de sattes i Husarrest. </w:t>
      </w:r>
    </w:p>
    <w:p w14:paraId="40F9884E" w14:textId="77777777" w:rsidR="002B2F63" w:rsidRDefault="002B2F63" w:rsidP="002B2F63"/>
    <w:p w14:paraId="3FEEECC8" w14:textId="77777777" w:rsidR="002B2F63" w:rsidRDefault="002B2F63" w:rsidP="002B2F63">
      <w:pPr>
        <w:rPr>
          <w:b/>
          <w:bCs/>
        </w:rPr>
      </w:pPr>
      <w:r>
        <w:rPr>
          <w:b/>
          <w:bCs/>
        </w:rPr>
        <w:lastRenderedPageBreak/>
        <w:t xml:space="preserve">Avskaffandet av det feodala ståndssamhället </w:t>
      </w:r>
    </w:p>
    <w:p w14:paraId="4BFE8355" w14:textId="77777777" w:rsidR="002B2F63" w:rsidRDefault="002B2F63" w:rsidP="002B2F63">
      <w:r>
        <w:t xml:space="preserve">Efter eden i bollhuset och stormningen av </w:t>
      </w:r>
      <w:proofErr w:type="spellStart"/>
      <w:r>
        <w:t>Bastiljen</w:t>
      </w:r>
      <w:proofErr w:type="spellEnd"/>
      <w:r>
        <w:t xml:space="preserve"> 1789 blåste förändringens vindar i Paris, Adeln avsade sig sina lagliga privilegier, man menade att alla människor var födda jämlika och att alla skulle vara lika inför lagen. </w:t>
      </w:r>
    </w:p>
    <w:p w14:paraId="7E012313" w14:textId="77777777" w:rsidR="002B2F63" w:rsidRDefault="002B2F63" w:rsidP="002B2F63">
      <w:r>
        <w:t xml:space="preserve">Nationalförsamlingen beslutade om att deklarationen om mänskliga rättigheter skulle gälla, alla människor var jämlika, lika inför lagen och att makten i landet utgick från folket. – inspirerade av USA som i sin tur var inspirerat av upplysningens filosofer, som framför allt kom från Frankrike.  </w:t>
      </w:r>
    </w:p>
    <w:p w14:paraId="0CAB8FE2" w14:textId="77777777" w:rsidR="002B2F63" w:rsidRDefault="002B2F63" w:rsidP="002B2F63">
      <w:r>
        <w:t xml:space="preserve">Den nya författningen blev klar två år senare 1791 och tiden där emellan hade varit tämligen lugn och de flesta ansåg att revolutionen var över. Kungen förlorade mycket av sin makt till ministrar som i sin tur svarade inför den nya riksdagen. </w:t>
      </w:r>
    </w:p>
    <w:p w14:paraId="2CBB8DDF" w14:textId="77777777" w:rsidR="002B2F63" w:rsidRDefault="002B2F63" w:rsidP="002B2F63">
      <w:r>
        <w:t xml:space="preserve">För att sitta i riksdagen behövde man vara en man som betalade skatt, men det krävdes att man var väldigt rik för att kunna sitta i riksdagen. Folkets representanter? </w:t>
      </w:r>
    </w:p>
    <w:p w14:paraId="323E6367" w14:textId="77777777" w:rsidR="002B2F63" w:rsidRDefault="002B2F63" w:rsidP="002B2F63">
      <w:r>
        <w:t xml:space="preserve">Den politiska höger och vänsterskalan härstammar härifrån. Där de radikala revolutionärerna satt till vänster och traditionalisterna satt till höger. </w:t>
      </w:r>
    </w:p>
    <w:p w14:paraId="1E783386" w14:textId="77777777" w:rsidR="002B2F63" w:rsidRDefault="002B2F63" w:rsidP="002B2F63">
      <w:pPr>
        <w:pStyle w:val="Rubrik1"/>
      </w:pPr>
      <w:r>
        <w:t xml:space="preserve">Revolution 2.0 </w:t>
      </w:r>
    </w:p>
    <w:p w14:paraId="045D4BA3" w14:textId="77777777" w:rsidR="002B2F63" w:rsidRDefault="002B2F63" w:rsidP="002B2F63">
      <w:r>
        <w:t xml:space="preserve">1792 fick revolutionen ny fart efter att matpriserna ännu en gång steg och det gick rykten i Frankrike om att både Österrike och Preussen planerade en invasion av landet. </w:t>
      </w:r>
    </w:p>
    <w:p w14:paraId="0A2B6949" w14:textId="77777777" w:rsidR="002B2F63" w:rsidRDefault="002B2F63" w:rsidP="002B2F63">
      <w:r>
        <w:t xml:space="preserve">Detta ledde till att man fängslade kungafamiljen, avskaffade monarkin och införde republik. </w:t>
      </w:r>
    </w:p>
    <w:p w14:paraId="3E72CA6B" w14:textId="77777777" w:rsidR="002B2F63" w:rsidRDefault="002B2F63" w:rsidP="002B2F63">
      <w:r>
        <w:t>I början av 1793 avrättades kung Ludvig XVI och på hösten samma år mötte hans fru och drottning Marie-Antoinette samma öde.</w:t>
      </w:r>
    </w:p>
    <w:p w14:paraId="54CC4DDA" w14:textId="77777777" w:rsidR="002B2F63" w:rsidRDefault="002B2F63" w:rsidP="002B2F63">
      <w:r>
        <w:t xml:space="preserve">Pariskommunen – ett revolutionärt </w:t>
      </w:r>
      <w:proofErr w:type="spellStart"/>
      <w:r>
        <w:t>statsstyre</w:t>
      </w:r>
      <w:proofErr w:type="spellEnd"/>
      <w:r>
        <w:t xml:space="preserve"> tar över, men många är missnöjda med revolutionen runt om i Frankrike. </w:t>
      </w:r>
    </w:p>
    <w:p w14:paraId="3CD37C03" w14:textId="77777777" w:rsidR="002B2F63" w:rsidRDefault="002B2F63" w:rsidP="002B2F63"/>
    <w:p w14:paraId="18495470" w14:textId="77777777" w:rsidR="002B2F63" w:rsidRDefault="002B2F63" w:rsidP="002B2F63">
      <w:pPr>
        <w:pStyle w:val="Rubrik1"/>
      </w:pPr>
      <w:r>
        <w:t xml:space="preserve">Skräckväldet </w:t>
      </w:r>
    </w:p>
    <w:p w14:paraId="5038FBE4" w14:textId="77777777" w:rsidR="002B2F63" w:rsidRDefault="002B2F63" w:rsidP="002B2F63">
      <w:r>
        <w:t>Välfärdsutskottet 1793 – en form av regering med mer eller mindre diktatorisk makt som skulle få kontroll över den allt mer kaotiska situationen i landet.</w:t>
      </w:r>
    </w:p>
    <w:p w14:paraId="3524444D" w14:textId="77777777" w:rsidR="002B2F63" w:rsidRDefault="002B2F63" w:rsidP="002B2F63">
      <w:pPr>
        <w:pStyle w:val="Liststycke"/>
        <w:numPr>
          <w:ilvl w:val="0"/>
          <w:numId w:val="3"/>
        </w:numPr>
      </w:pPr>
      <w:r>
        <w:t xml:space="preserve">Robespierre ledande inom välfärdsutskottet. </w:t>
      </w:r>
    </w:p>
    <w:p w14:paraId="4B5D1C15" w14:textId="77777777" w:rsidR="002B2F63" w:rsidRDefault="002B2F63" w:rsidP="002B2F63">
      <w:pPr>
        <w:pStyle w:val="Liststycke"/>
        <w:numPr>
          <w:ilvl w:val="0"/>
          <w:numId w:val="3"/>
        </w:numPr>
      </w:pPr>
      <w:r>
        <w:t xml:space="preserve">Genomför ett antal jämlikhetsreformer. </w:t>
      </w:r>
    </w:p>
    <w:p w14:paraId="4E0B30DD" w14:textId="77777777" w:rsidR="002B2F63" w:rsidRDefault="002B2F63" w:rsidP="002B2F63">
      <w:pPr>
        <w:pStyle w:val="Liststycke"/>
        <w:numPr>
          <w:ilvl w:val="0"/>
          <w:numId w:val="3"/>
        </w:numPr>
      </w:pPr>
      <w:r>
        <w:t xml:space="preserve">Ett tak för priser på bröd sattes </w:t>
      </w:r>
    </w:p>
    <w:p w14:paraId="1E5E62F5" w14:textId="77777777" w:rsidR="002B2F63" w:rsidRDefault="002B2F63" w:rsidP="002B2F63">
      <w:pPr>
        <w:pStyle w:val="Liststycke"/>
        <w:numPr>
          <w:ilvl w:val="0"/>
          <w:numId w:val="3"/>
        </w:numPr>
      </w:pPr>
      <w:r>
        <w:t xml:space="preserve">En ny författning där alla män skulle ha rösträtt utarbetades. </w:t>
      </w:r>
    </w:p>
    <w:p w14:paraId="26070E39" w14:textId="77777777" w:rsidR="002B2F63" w:rsidRDefault="002B2F63" w:rsidP="002B2F63"/>
    <w:p w14:paraId="77B9638A" w14:textId="77777777" w:rsidR="002B2F63" w:rsidRDefault="002B2F63" w:rsidP="002B2F63">
      <w:r>
        <w:t xml:space="preserve">Alla som misstänktes att inte stå på revolutionärernas sida dömdes i specialinrättade domstolar och över 40 000 avrättades från sommaren 1793 till nästkommande sommar 1794 därav kallas perioden för skräckväldet. De flesta som avrättades var bönder och arbetare i de områden som varit upproriska mot det revolutionära styret. </w:t>
      </w:r>
    </w:p>
    <w:p w14:paraId="1E2CA63D" w14:textId="77777777" w:rsidR="002B2F63" w:rsidRDefault="002B2F63" w:rsidP="002B2F63">
      <w:r>
        <w:t xml:space="preserve">Till sist fick även Robespierre sätta livet till och avrättades 1794 – skräckväldets slut. </w:t>
      </w:r>
    </w:p>
    <w:p w14:paraId="31F22470" w14:textId="77777777" w:rsidR="002B2F63" w:rsidRDefault="002B2F63" w:rsidP="002B2F63">
      <w:r>
        <w:lastRenderedPageBreak/>
        <w:t xml:space="preserve">Här återgår revolutionen till 1789s styre där rika borgare styr via riksdagen.  </w:t>
      </w:r>
    </w:p>
    <w:p w14:paraId="316CB1F5" w14:textId="77777777" w:rsidR="002B2F63" w:rsidRDefault="002B2F63" w:rsidP="002B2F63"/>
    <w:p w14:paraId="31F3D29B" w14:textId="77777777" w:rsidR="002B2F63" w:rsidRDefault="002B2F63" w:rsidP="002B2F63">
      <w:r>
        <w:t xml:space="preserve">Kommande år sprids revolutionen i ett antal länder runt om Frankrike, detta genom den franska armén som tog sig fram igenom Europa. I de ”befriade” länderna slopades det feodala systemet och riksdagar skapades. Fransmännen såg sig som befriare av småfolket. </w:t>
      </w:r>
    </w:p>
    <w:p w14:paraId="71E34C89" w14:textId="77777777" w:rsidR="002B2F63" w:rsidRDefault="002B2F63" w:rsidP="002B2F63"/>
    <w:p w14:paraId="37FC27DE" w14:textId="77777777" w:rsidR="002B2F63" w:rsidRDefault="002B2F63" w:rsidP="002B2F63">
      <w:r>
        <w:t xml:space="preserve">Revolutionen tar helt slut 1799 när en från början tämligen anspråkslös soldat som har klättrat upp igenom revolutionsarmén och blivit överbefälhavare i armén gör en oblodig statskupp </w:t>
      </w:r>
    </w:p>
    <w:p w14:paraId="5F92527A" w14:textId="77777777" w:rsidR="002B2F63" w:rsidRPr="004845A5" w:rsidRDefault="002B2F63" w:rsidP="002B2F63">
      <w:r>
        <w:t xml:space="preserve">Napoleon Bonaparte. </w:t>
      </w:r>
    </w:p>
    <w:p w14:paraId="27B00306" w14:textId="77777777" w:rsidR="007C7754" w:rsidRDefault="00443399"/>
    <w:sectPr w:rsidR="007C7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365"/>
    <w:multiLevelType w:val="hybridMultilevel"/>
    <w:tmpl w:val="8084E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285599"/>
    <w:multiLevelType w:val="hybridMultilevel"/>
    <w:tmpl w:val="1C9E28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D21C75"/>
    <w:multiLevelType w:val="hybridMultilevel"/>
    <w:tmpl w:val="B8644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63"/>
    <w:rsid w:val="00083592"/>
    <w:rsid w:val="001659FD"/>
    <w:rsid w:val="00186754"/>
    <w:rsid w:val="002B2F63"/>
    <w:rsid w:val="00443399"/>
    <w:rsid w:val="006A421D"/>
    <w:rsid w:val="00A44E29"/>
    <w:rsid w:val="00DD2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5CA7"/>
  <w15:chartTrackingRefBased/>
  <w15:docId w15:val="{17083A61-25F7-CA43-83B7-894F0ABC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63"/>
    <w:pPr>
      <w:spacing w:after="160" w:line="259" w:lineRule="auto"/>
    </w:pPr>
    <w:rPr>
      <w:rFonts w:ascii="Times New Roman" w:eastAsiaTheme="minorHAnsi" w:hAnsi="Times New Roman"/>
      <w:szCs w:val="22"/>
    </w:rPr>
  </w:style>
  <w:style w:type="paragraph" w:styleId="Rubrik1">
    <w:name w:val="heading 1"/>
    <w:basedOn w:val="Normal"/>
    <w:next w:val="Normal"/>
    <w:link w:val="Rubrik1Char"/>
    <w:uiPriority w:val="9"/>
    <w:qFormat/>
    <w:rsid w:val="002B2F63"/>
    <w:pPr>
      <w:keepNext/>
      <w:keepLines/>
      <w:spacing w:before="240" w:after="0"/>
      <w:outlineLvl w:val="0"/>
    </w:pPr>
    <w:rPr>
      <w:rFonts w:eastAsiaTheme="majorEastAsia" w:cstheme="majorBidi"/>
      <w:color w:val="000000" w:themeColor="text1"/>
      <w:sz w:val="32"/>
      <w:szCs w:val="32"/>
    </w:rPr>
  </w:style>
  <w:style w:type="paragraph" w:styleId="Rubrik2">
    <w:name w:val="heading 2"/>
    <w:basedOn w:val="Normal"/>
    <w:next w:val="Normal"/>
    <w:link w:val="Rubrik2Char"/>
    <w:autoRedefine/>
    <w:uiPriority w:val="9"/>
    <w:semiHidden/>
    <w:unhideWhenUsed/>
    <w:qFormat/>
    <w:rsid w:val="00083592"/>
    <w:pPr>
      <w:keepNext/>
      <w:keepLines/>
      <w:spacing w:before="40"/>
      <w:outlineLvl w:val="1"/>
    </w:pPr>
    <w:rPr>
      <w:rFonts w:eastAsiaTheme="majorEastAsia" w:cstheme="majorBidi"/>
      <w:b/>
      <w:color w:val="000000" w:themeColor="tex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autoRedefine/>
    <w:uiPriority w:val="10"/>
    <w:qFormat/>
    <w:rsid w:val="00083592"/>
    <w:pPr>
      <w:contextualSpacing/>
      <w:jc w:val="center"/>
    </w:pPr>
    <w:rPr>
      <w:rFonts w:eastAsiaTheme="majorEastAsia" w:cstheme="majorBidi"/>
      <w:b/>
      <w:spacing w:val="-10"/>
      <w:kern w:val="28"/>
      <w:sz w:val="48"/>
      <w:szCs w:val="56"/>
    </w:rPr>
  </w:style>
  <w:style w:type="character" w:customStyle="1" w:styleId="RubrikChar">
    <w:name w:val="Rubrik Char"/>
    <w:basedOn w:val="Standardstycketeckensnitt"/>
    <w:link w:val="Rubrik"/>
    <w:uiPriority w:val="10"/>
    <w:rsid w:val="00083592"/>
    <w:rPr>
      <w:rFonts w:ascii="Times New Roman" w:eastAsiaTheme="majorEastAsia" w:hAnsi="Times New Roman" w:cstheme="majorBidi"/>
      <w:b/>
      <w:spacing w:val="-10"/>
      <w:kern w:val="28"/>
      <w:sz w:val="48"/>
      <w:szCs w:val="56"/>
    </w:rPr>
  </w:style>
  <w:style w:type="character" w:customStyle="1" w:styleId="Rubrik2Char">
    <w:name w:val="Rubrik 2 Char"/>
    <w:basedOn w:val="Standardstycketeckensnitt"/>
    <w:link w:val="Rubrik2"/>
    <w:uiPriority w:val="9"/>
    <w:semiHidden/>
    <w:rsid w:val="00083592"/>
    <w:rPr>
      <w:rFonts w:ascii="Times New Roman" w:eastAsiaTheme="majorEastAsia" w:hAnsi="Times New Roman" w:cstheme="majorBidi"/>
      <w:b/>
      <w:color w:val="000000" w:themeColor="text1"/>
      <w:sz w:val="26"/>
      <w:szCs w:val="26"/>
    </w:rPr>
  </w:style>
  <w:style w:type="character" w:customStyle="1" w:styleId="Rubrik1Char">
    <w:name w:val="Rubrik 1 Char"/>
    <w:basedOn w:val="Standardstycketeckensnitt"/>
    <w:link w:val="Rubrik1"/>
    <w:uiPriority w:val="9"/>
    <w:rsid w:val="002B2F63"/>
    <w:rPr>
      <w:rFonts w:ascii="Times New Roman" w:eastAsiaTheme="majorEastAsia" w:hAnsi="Times New Roman" w:cstheme="majorBidi"/>
      <w:color w:val="000000" w:themeColor="text1"/>
      <w:sz w:val="32"/>
      <w:szCs w:val="32"/>
    </w:rPr>
  </w:style>
  <w:style w:type="paragraph" w:styleId="Liststycke">
    <w:name w:val="List Paragraph"/>
    <w:basedOn w:val="Normal"/>
    <w:uiPriority w:val="34"/>
    <w:qFormat/>
    <w:rsid w:val="002B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47CBF9C57A2943AD7544974C81FB59" ma:contentTypeVersion="10" ma:contentTypeDescription="Skapa ett nytt dokument." ma:contentTypeScope="" ma:versionID="d815c6a8526486325aee0cd9a2efafec">
  <xsd:schema xmlns:xsd="http://www.w3.org/2001/XMLSchema" xmlns:xs="http://www.w3.org/2001/XMLSchema" xmlns:p="http://schemas.microsoft.com/office/2006/metadata/properties" xmlns:ns3="4bb9e4d0-3331-40a1-907f-6ebe6061426a" xmlns:ns4="3e9decdb-2e55-4588-84a0-c7967803a843" targetNamespace="http://schemas.microsoft.com/office/2006/metadata/properties" ma:root="true" ma:fieldsID="0e30dd7e237374281bfed1501f5b5787" ns3:_="" ns4:_="">
    <xsd:import namespace="4bb9e4d0-3331-40a1-907f-6ebe6061426a"/>
    <xsd:import namespace="3e9decdb-2e55-4588-84a0-c7967803a8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9e4d0-3331-40a1-907f-6ebe6061426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decdb-2e55-4588-84a0-c7967803a8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99478-A18B-4B11-95B8-2DBAE010F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9e4d0-3331-40a1-907f-6ebe6061426a"/>
    <ds:schemaRef ds:uri="3e9decdb-2e55-4588-84a0-c796780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18579-D9C9-453A-A5BE-06E4BD9E5653}">
  <ds:schemaRefs>
    <ds:schemaRef ds:uri="http://schemas.microsoft.com/sharepoint/v3/contenttype/forms"/>
  </ds:schemaRefs>
</ds:datastoreItem>
</file>

<file path=customXml/itemProps3.xml><?xml version="1.0" encoding="utf-8"?>
<ds:datastoreItem xmlns:ds="http://schemas.openxmlformats.org/officeDocument/2006/customXml" ds:itemID="{1C1CD5BC-3CEF-49BB-B52F-A385F47F44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6724</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Svensson Patrik</cp:lastModifiedBy>
  <cp:revision>2</cp:revision>
  <dcterms:created xsi:type="dcterms:W3CDTF">2021-03-17T13:56:00Z</dcterms:created>
  <dcterms:modified xsi:type="dcterms:W3CDTF">2021-03-17T13:56:00Z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0x0101009E47CBF9C57A2943AD7544974C81FB59</vt:lpwstr>
  </property>
</Properties>
</file>